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B3CD6" w14:textId="77777777" w:rsidR="0074696E" w:rsidRPr="004C6EEE" w:rsidRDefault="000E0970" w:rsidP="00AD784C">
      <w:pPr>
        <w:pStyle w:val="Spacerparatopoffirstpage"/>
      </w:pPr>
      <w:r>
        <w:rPr>
          <w:lang w:eastAsia="en-AU"/>
        </w:rPr>
        <w:drawing>
          <wp:anchor distT="0" distB="0" distL="114300" distR="114300" simplePos="0" relativeHeight="251657216" behindDoc="1" locked="1" layoutInCell="0" allowOverlap="1" wp14:anchorId="7306EF2A" wp14:editId="6C121B89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3600" cy="2070360"/>
            <wp:effectExtent l="0" t="0" r="0" b="6350"/>
            <wp:wrapNone/>
            <wp:docPr id="30" name="Picture 30" descr="Decora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Decorativ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00" cy="207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399917" w14:textId="77777777" w:rsidR="00A62D44" w:rsidRPr="004C6EEE" w:rsidRDefault="00A62D44" w:rsidP="004C6EEE">
      <w:pPr>
        <w:pStyle w:val="Sectionbreakfirstpage"/>
        <w:sectPr w:rsidR="00A62D44" w:rsidRPr="004C6EEE" w:rsidSect="00AD784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567" w:right="851" w:bottom="1418" w:left="851" w:header="510" w:footer="510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046"/>
      </w:tblGrid>
      <w:tr w:rsidR="00AD784C" w14:paraId="2BE7585D" w14:textId="77777777" w:rsidTr="008A28A8">
        <w:trPr>
          <w:trHeight w:val="1247"/>
        </w:trPr>
        <w:tc>
          <w:tcPr>
            <w:tcW w:w="8046" w:type="dxa"/>
            <w:shd w:val="clear" w:color="auto" w:fill="auto"/>
            <w:vAlign w:val="bottom"/>
          </w:tcPr>
          <w:p w14:paraId="5DB2B56F" w14:textId="35B5CA92" w:rsidR="00AD784C" w:rsidRPr="00161AA0" w:rsidRDefault="00AB6487" w:rsidP="00A91406">
            <w:pPr>
              <w:pStyle w:val="DHHSmainheading"/>
            </w:pPr>
            <w:bookmarkStart w:id="0" w:name="_GoBack"/>
            <w:r>
              <w:t xml:space="preserve">Funding and service delivery: responding to COVID-19 </w:t>
            </w:r>
            <w:bookmarkEnd w:id="0"/>
          </w:p>
        </w:tc>
      </w:tr>
      <w:tr w:rsidR="00AD784C" w14:paraId="58B9BB29" w14:textId="77777777" w:rsidTr="008A28A8">
        <w:trPr>
          <w:trHeight w:hRule="exact" w:val="1162"/>
        </w:trPr>
        <w:tc>
          <w:tcPr>
            <w:tcW w:w="8046" w:type="dxa"/>
            <w:shd w:val="clear" w:color="auto" w:fill="auto"/>
            <w:tcMar>
              <w:top w:w="170" w:type="dxa"/>
              <w:bottom w:w="510" w:type="dxa"/>
            </w:tcMar>
          </w:tcPr>
          <w:p w14:paraId="6535B6FB" w14:textId="12AB4818" w:rsidR="00357B4E" w:rsidRPr="00AD784C" w:rsidRDefault="00AB6487" w:rsidP="00357B4E">
            <w:pPr>
              <w:pStyle w:val="DHHSmainsubheading"/>
              <w:rPr>
                <w:szCs w:val="28"/>
              </w:rPr>
            </w:pPr>
            <w:r>
              <w:rPr>
                <w:szCs w:val="28"/>
              </w:rPr>
              <w:t>FAQs for funded agencies</w:t>
            </w:r>
          </w:p>
        </w:tc>
      </w:tr>
    </w:tbl>
    <w:p w14:paraId="684DF706" w14:textId="77777777" w:rsidR="00AD784C" w:rsidRPr="00B57329" w:rsidRDefault="00AD784C" w:rsidP="00B57329">
      <w:pPr>
        <w:pStyle w:val="DHHSTOCheadingfactsheet"/>
      </w:pPr>
      <w:r w:rsidRPr="00B57329">
        <w:t>Contents</w:t>
      </w:r>
    </w:p>
    <w:p w14:paraId="47E36E5F" w14:textId="1015A9B7" w:rsidR="003A5A21" w:rsidRDefault="00AD784C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AU"/>
        </w:rPr>
      </w:pPr>
      <w:r>
        <w:fldChar w:fldCharType="begin"/>
      </w:r>
      <w:r>
        <w:instrText xml:space="preserve"> TOC \h \z \t "Heading 1,1,Heading 2,2" </w:instrText>
      </w:r>
      <w:r>
        <w:fldChar w:fldCharType="separate"/>
      </w:r>
      <w:hyperlink w:anchor="_Toc35008613" w:history="1">
        <w:r w:rsidR="003A5A21" w:rsidRPr="00CD5821">
          <w:rPr>
            <w:rStyle w:val="Hyperlink"/>
          </w:rPr>
          <w:t>Background</w:t>
        </w:r>
        <w:r w:rsidR="003A5A21">
          <w:rPr>
            <w:webHidden/>
          </w:rPr>
          <w:tab/>
        </w:r>
        <w:r w:rsidR="003A5A21">
          <w:rPr>
            <w:webHidden/>
          </w:rPr>
          <w:fldChar w:fldCharType="begin"/>
        </w:r>
        <w:r w:rsidR="003A5A21">
          <w:rPr>
            <w:webHidden/>
          </w:rPr>
          <w:instrText xml:space="preserve"> PAGEREF _Toc35008613 \h </w:instrText>
        </w:r>
        <w:r w:rsidR="003A5A21">
          <w:rPr>
            <w:webHidden/>
          </w:rPr>
        </w:r>
        <w:r w:rsidR="003A5A21">
          <w:rPr>
            <w:webHidden/>
          </w:rPr>
          <w:fldChar w:fldCharType="separate"/>
        </w:r>
        <w:r w:rsidR="003A5A21">
          <w:rPr>
            <w:webHidden/>
          </w:rPr>
          <w:t>1</w:t>
        </w:r>
        <w:r w:rsidR="003A5A21">
          <w:rPr>
            <w:webHidden/>
          </w:rPr>
          <w:fldChar w:fldCharType="end"/>
        </w:r>
      </w:hyperlink>
    </w:p>
    <w:p w14:paraId="7B0E1BDC" w14:textId="50F497F7" w:rsidR="003A5A21" w:rsidRDefault="001E7AF3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AU"/>
        </w:rPr>
      </w:pPr>
      <w:hyperlink w:anchor="_Toc35008614" w:history="1">
        <w:r w:rsidR="003A5A21" w:rsidRPr="00CD5821">
          <w:rPr>
            <w:rStyle w:val="Hyperlink"/>
          </w:rPr>
          <w:t>Questions and answers</w:t>
        </w:r>
        <w:r w:rsidR="003A5A21">
          <w:rPr>
            <w:webHidden/>
          </w:rPr>
          <w:tab/>
        </w:r>
        <w:r w:rsidR="003A5A21">
          <w:rPr>
            <w:webHidden/>
          </w:rPr>
          <w:fldChar w:fldCharType="begin"/>
        </w:r>
        <w:r w:rsidR="003A5A21">
          <w:rPr>
            <w:webHidden/>
          </w:rPr>
          <w:instrText xml:space="preserve"> PAGEREF _Toc35008614 \h </w:instrText>
        </w:r>
        <w:r w:rsidR="003A5A21">
          <w:rPr>
            <w:webHidden/>
          </w:rPr>
        </w:r>
        <w:r w:rsidR="003A5A21">
          <w:rPr>
            <w:webHidden/>
          </w:rPr>
          <w:fldChar w:fldCharType="separate"/>
        </w:r>
        <w:r w:rsidR="003A5A21">
          <w:rPr>
            <w:webHidden/>
          </w:rPr>
          <w:t>1</w:t>
        </w:r>
        <w:r w:rsidR="003A5A21">
          <w:rPr>
            <w:webHidden/>
          </w:rPr>
          <w:fldChar w:fldCharType="end"/>
        </w:r>
      </w:hyperlink>
    </w:p>
    <w:p w14:paraId="674FAF98" w14:textId="327089BC" w:rsidR="003A5A21" w:rsidRDefault="001E7AF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hyperlink w:anchor="_Toc35008615" w:history="1">
        <w:r w:rsidR="003A5A21" w:rsidRPr="00CD5821">
          <w:rPr>
            <w:rStyle w:val="Hyperlink"/>
          </w:rPr>
          <w:t>If service delivery is limited or services are forced to cease, will the department continue to provide funding?</w:t>
        </w:r>
        <w:r w:rsidR="003A5A21">
          <w:rPr>
            <w:webHidden/>
          </w:rPr>
          <w:tab/>
        </w:r>
        <w:r w:rsidR="003A5A21">
          <w:rPr>
            <w:webHidden/>
          </w:rPr>
          <w:fldChar w:fldCharType="begin"/>
        </w:r>
        <w:r w:rsidR="003A5A21">
          <w:rPr>
            <w:webHidden/>
          </w:rPr>
          <w:instrText xml:space="preserve"> PAGEREF _Toc35008615 \h </w:instrText>
        </w:r>
        <w:r w:rsidR="003A5A21">
          <w:rPr>
            <w:webHidden/>
          </w:rPr>
        </w:r>
        <w:r w:rsidR="003A5A21">
          <w:rPr>
            <w:webHidden/>
          </w:rPr>
          <w:fldChar w:fldCharType="separate"/>
        </w:r>
        <w:r w:rsidR="003A5A21">
          <w:rPr>
            <w:webHidden/>
          </w:rPr>
          <w:t>1</w:t>
        </w:r>
        <w:r w:rsidR="003A5A21">
          <w:rPr>
            <w:webHidden/>
          </w:rPr>
          <w:fldChar w:fldCharType="end"/>
        </w:r>
      </w:hyperlink>
    </w:p>
    <w:p w14:paraId="771050FA" w14:textId="740ACA27" w:rsidR="003A5A21" w:rsidRDefault="001E7AF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hyperlink w:anchor="_Toc35008616" w:history="1">
        <w:r w:rsidR="003A5A21" w:rsidRPr="00CD5821">
          <w:rPr>
            <w:rStyle w:val="Hyperlink"/>
          </w:rPr>
          <w:t>If clients need to self-isolate or do not attend due to contagion concerns, will there be funding implications?</w:t>
        </w:r>
        <w:r w:rsidR="003A5A21">
          <w:rPr>
            <w:webHidden/>
          </w:rPr>
          <w:tab/>
        </w:r>
        <w:r w:rsidR="003A5A21">
          <w:rPr>
            <w:webHidden/>
          </w:rPr>
          <w:fldChar w:fldCharType="begin"/>
        </w:r>
        <w:r w:rsidR="003A5A21">
          <w:rPr>
            <w:webHidden/>
          </w:rPr>
          <w:instrText xml:space="preserve"> PAGEREF _Toc35008616 \h </w:instrText>
        </w:r>
        <w:r w:rsidR="003A5A21">
          <w:rPr>
            <w:webHidden/>
          </w:rPr>
        </w:r>
        <w:r w:rsidR="003A5A21">
          <w:rPr>
            <w:webHidden/>
          </w:rPr>
          <w:fldChar w:fldCharType="separate"/>
        </w:r>
        <w:r w:rsidR="003A5A21">
          <w:rPr>
            <w:webHidden/>
          </w:rPr>
          <w:t>1</w:t>
        </w:r>
        <w:r w:rsidR="003A5A21">
          <w:rPr>
            <w:webHidden/>
          </w:rPr>
          <w:fldChar w:fldCharType="end"/>
        </w:r>
      </w:hyperlink>
    </w:p>
    <w:p w14:paraId="47FF8333" w14:textId="07E8B177" w:rsidR="003A5A21" w:rsidRDefault="001E7AF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hyperlink w:anchor="_Toc35008617" w:history="1">
        <w:r w:rsidR="003A5A21" w:rsidRPr="00CD5821">
          <w:rPr>
            <w:rStyle w:val="Hyperlink"/>
          </w:rPr>
          <w:t>Will additional funding be made available to provide support to clients who need to self-isolate?</w:t>
        </w:r>
        <w:r w:rsidR="003A5A21">
          <w:rPr>
            <w:webHidden/>
          </w:rPr>
          <w:tab/>
        </w:r>
        <w:r w:rsidR="003A5A21">
          <w:rPr>
            <w:webHidden/>
          </w:rPr>
          <w:fldChar w:fldCharType="begin"/>
        </w:r>
        <w:r w:rsidR="003A5A21">
          <w:rPr>
            <w:webHidden/>
          </w:rPr>
          <w:instrText xml:space="preserve"> PAGEREF _Toc35008617 \h </w:instrText>
        </w:r>
        <w:r w:rsidR="003A5A21">
          <w:rPr>
            <w:webHidden/>
          </w:rPr>
        </w:r>
        <w:r w:rsidR="003A5A21">
          <w:rPr>
            <w:webHidden/>
          </w:rPr>
          <w:fldChar w:fldCharType="separate"/>
        </w:r>
        <w:r w:rsidR="003A5A21">
          <w:rPr>
            <w:webHidden/>
          </w:rPr>
          <w:t>2</w:t>
        </w:r>
        <w:r w:rsidR="003A5A21">
          <w:rPr>
            <w:webHidden/>
          </w:rPr>
          <w:fldChar w:fldCharType="end"/>
        </w:r>
      </w:hyperlink>
    </w:p>
    <w:p w14:paraId="30592973" w14:textId="0CCC728F" w:rsidR="003A5A21" w:rsidRDefault="001E7AF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hyperlink w:anchor="_Toc35008618" w:history="1">
        <w:r w:rsidR="003A5A21" w:rsidRPr="00CD5821">
          <w:rPr>
            <w:rStyle w:val="Hyperlink"/>
          </w:rPr>
          <w:t>If technology solutions are used to provide services, will these sessions count towards agency performance targets?</w:t>
        </w:r>
        <w:r w:rsidR="003A5A21">
          <w:rPr>
            <w:webHidden/>
          </w:rPr>
          <w:tab/>
        </w:r>
        <w:r w:rsidR="003A5A21">
          <w:rPr>
            <w:webHidden/>
          </w:rPr>
          <w:fldChar w:fldCharType="begin"/>
        </w:r>
        <w:r w:rsidR="003A5A21">
          <w:rPr>
            <w:webHidden/>
          </w:rPr>
          <w:instrText xml:space="preserve"> PAGEREF _Toc35008618 \h </w:instrText>
        </w:r>
        <w:r w:rsidR="003A5A21">
          <w:rPr>
            <w:webHidden/>
          </w:rPr>
        </w:r>
        <w:r w:rsidR="003A5A21">
          <w:rPr>
            <w:webHidden/>
          </w:rPr>
          <w:fldChar w:fldCharType="separate"/>
        </w:r>
        <w:r w:rsidR="003A5A21">
          <w:rPr>
            <w:webHidden/>
          </w:rPr>
          <w:t>2</w:t>
        </w:r>
        <w:r w:rsidR="003A5A21">
          <w:rPr>
            <w:webHidden/>
          </w:rPr>
          <w:fldChar w:fldCharType="end"/>
        </w:r>
      </w:hyperlink>
    </w:p>
    <w:p w14:paraId="6797E629" w14:textId="12A57FF0" w:rsidR="003A5A21" w:rsidRDefault="001E7AF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hyperlink w:anchor="_Toc35008619" w:history="1">
        <w:r w:rsidR="003A5A21" w:rsidRPr="00CD5821">
          <w:rPr>
            <w:rStyle w:val="Hyperlink"/>
          </w:rPr>
          <w:t>What resources are available to help prepare for the pandemic?</w:t>
        </w:r>
        <w:r w:rsidR="003A5A21">
          <w:rPr>
            <w:webHidden/>
          </w:rPr>
          <w:tab/>
        </w:r>
        <w:r w:rsidR="003A5A21">
          <w:rPr>
            <w:webHidden/>
          </w:rPr>
          <w:fldChar w:fldCharType="begin"/>
        </w:r>
        <w:r w:rsidR="003A5A21">
          <w:rPr>
            <w:webHidden/>
          </w:rPr>
          <w:instrText xml:space="preserve"> PAGEREF _Toc35008619 \h </w:instrText>
        </w:r>
        <w:r w:rsidR="003A5A21">
          <w:rPr>
            <w:webHidden/>
          </w:rPr>
        </w:r>
        <w:r w:rsidR="003A5A21">
          <w:rPr>
            <w:webHidden/>
          </w:rPr>
          <w:fldChar w:fldCharType="separate"/>
        </w:r>
        <w:r w:rsidR="003A5A21">
          <w:rPr>
            <w:webHidden/>
          </w:rPr>
          <w:t>2</w:t>
        </w:r>
        <w:r w:rsidR="003A5A21">
          <w:rPr>
            <w:webHidden/>
          </w:rPr>
          <w:fldChar w:fldCharType="end"/>
        </w:r>
      </w:hyperlink>
    </w:p>
    <w:p w14:paraId="49659460" w14:textId="472E76AA" w:rsidR="003A5A21" w:rsidRDefault="001E7AF3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AU"/>
        </w:rPr>
      </w:pPr>
      <w:hyperlink w:anchor="_Toc35008620" w:history="1">
        <w:r w:rsidR="003A5A21" w:rsidRPr="00CD5821">
          <w:rPr>
            <w:rStyle w:val="Hyperlink"/>
          </w:rPr>
          <w:t>Further information</w:t>
        </w:r>
        <w:r w:rsidR="003A5A21">
          <w:rPr>
            <w:webHidden/>
          </w:rPr>
          <w:tab/>
        </w:r>
        <w:r w:rsidR="003A5A21">
          <w:rPr>
            <w:webHidden/>
          </w:rPr>
          <w:fldChar w:fldCharType="begin"/>
        </w:r>
        <w:r w:rsidR="003A5A21">
          <w:rPr>
            <w:webHidden/>
          </w:rPr>
          <w:instrText xml:space="preserve"> PAGEREF _Toc35008620 \h </w:instrText>
        </w:r>
        <w:r w:rsidR="003A5A21">
          <w:rPr>
            <w:webHidden/>
          </w:rPr>
        </w:r>
        <w:r w:rsidR="003A5A21">
          <w:rPr>
            <w:webHidden/>
          </w:rPr>
          <w:fldChar w:fldCharType="separate"/>
        </w:r>
        <w:r w:rsidR="003A5A21">
          <w:rPr>
            <w:webHidden/>
          </w:rPr>
          <w:t>2</w:t>
        </w:r>
        <w:r w:rsidR="003A5A21">
          <w:rPr>
            <w:webHidden/>
          </w:rPr>
          <w:fldChar w:fldCharType="end"/>
        </w:r>
      </w:hyperlink>
    </w:p>
    <w:p w14:paraId="49395683" w14:textId="32E2F526" w:rsidR="00291706" w:rsidRDefault="00AD784C" w:rsidP="00AD77DD">
      <w:pPr>
        <w:pStyle w:val="Heading1"/>
      </w:pPr>
      <w:r>
        <w:fldChar w:fldCharType="end"/>
      </w:r>
      <w:bookmarkStart w:id="1" w:name="_Toc35008613"/>
      <w:r w:rsidR="00291706">
        <w:t>Background</w:t>
      </w:r>
      <w:bookmarkEnd w:id="1"/>
    </w:p>
    <w:p w14:paraId="7D01A4EE" w14:textId="5A910E65" w:rsidR="00291706" w:rsidRDefault="00291706" w:rsidP="00291706">
      <w:pPr>
        <w:pStyle w:val="DHHSbody"/>
      </w:pPr>
      <w:r>
        <w:t xml:space="preserve">On Friday 13 March 2020, the Victorian Council of Social Service (VCOSS) and the Department of Health and Human Services (DHHS) co-hosted an information session for the community sector about the ongoing response to the COVID-19 outbreak and sector preparedness. This FAQ responds to questions raised during the forum regarding COVID-19 and its interaction with service delivery and funding. </w:t>
      </w:r>
    </w:p>
    <w:p w14:paraId="03C7FFF7" w14:textId="2F334124" w:rsidR="00291706" w:rsidRDefault="00291706" w:rsidP="00291706">
      <w:pPr>
        <w:pStyle w:val="DHHSbody"/>
      </w:pPr>
      <w:r>
        <w:t xml:space="preserve">To view the forum online, </w:t>
      </w:r>
      <w:r w:rsidRPr="00291706">
        <w:t xml:space="preserve">visit </w:t>
      </w:r>
      <w:hyperlink r:id="rId17" w:history="1">
        <w:r w:rsidRPr="00291706">
          <w:rPr>
            <w:rStyle w:val="Hyperlink"/>
          </w:rPr>
          <w:t>vcoss.org.au</w:t>
        </w:r>
      </w:hyperlink>
      <w:r>
        <w:t xml:space="preserve">. </w:t>
      </w:r>
    </w:p>
    <w:p w14:paraId="094DA290" w14:textId="58EDEE62" w:rsidR="00AD77DD" w:rsidRDefault="00AD77DD" w:rsidP="00AD77DD">
      <w:pPr>
        <w:pStyle w:val="Heading1"/>
      </w:pPr>
      <w:bookmarkStart w:id="2" w:name="_Toc35008614"/>
      <w:r>
        <w:t>Questions and answers</w:t>
      </w:r>
      <w:bookmarkEnd w:id="2"/>
    </w:p>
    <w:p w14:paraId="0B678474" w14:textId="6890512D" w:rsidR="007173CA" w:rsidRDefault="00291706" w:rsidP="00AB6487">
      <w:pPr>
        <w:pStyle w:val="Heading2"/>
      </w:pPr>
      <w:bookmarkStart w:id="3" w:name="_Toc35008615"/>
      <w:r>
        <w:t xml:space="preserve">If </w:t>
      </w:r>
      <w:r w:rsidR="00AB6487">
        <w:t>service delivery is limited</w:t>
      </w:r>
      <w:r>
        <w:t xml:space="preserve"> or services are forced to cease</w:t>
      </w:r>
      <w:r w:rsidR="00AB6487">
        <w:t>, will the department continue to provide funding?</w:t>
      </w:r>
      <w:bookmarkEnd w:id="3"/>
      <w:r w:rsidR="00AB6487">
        <w:t xml:space="preserve"> </w:t>
      </w:r>
    </w:p>
    <w:p w14:paraId="4DD6CA4E" w14:textId="4EDBABD5" w:rsidR="00724B0B" w:rsidRDefault="00AB6487" w:rsidP="00AB6487">
      <w:pPr>
        <w:pStyle w:val="DHHSbody"/>
      </w:pPr>
      <w:r>
        <w:t>The Department of Health and Human Services is committed to working with our funded agencies to support service delivery and respond effectively to</w:t>
      </w:r>
      <w:r w:rsidR="00724B0B">
        <w:t xml:space="preserve"> the challenges presented by the COVID-19 outbreak. Maintaining business continuity will require collaboration, planning and agile risk management. The department will work with you as the outbreak evolves and as </w:t>
      </w:r>
      <w:r w:rsidR="00291706">
        <w:t xml:space="preserve">difficult </w:t>
      </w:r>
      <w:r w:rsidR="00724B0B">
        <w:t xml:space="preserve">decisions need to be made </w:t>
      </w:r>
      <w:r w:rsidR="00291706">
        <w:t xml:space="preserve">around service delivery reduction or cessation. </w:t>
      </w:r>
      <w:r w:rsidR="00A3209B">
        <w:t xml:space="preserve"> </w:t>
      </w:r>
    </w:p>
    <w:p w14:paraId="14D9D4C8" w14:textId="045031B3" w:rsidR="00AB6487" w:rsidRDefault="00724B0B" w:rsidP="00AB6487">
      <w:pPr>
        <w:pStyle w:val="DHHSbody"/>
      </w:pPr>
      <w:r>
        <w:t xml:space="preserve">The department does not intend to withdraw </w:t>
      </w:r>
      <w:r w:rsidR="00A3209B">
        <w:t>or vary Service agreement funding as a result of service impacts arising from COVID-19.</w:t>
      </w:r>
    </w:p>
    <w:p w14:paraId="18AD8966" w14:textId="744BCBAD" w:rsidR="00CB3D05" w:rsidRDefault="00CB3D05" w:rsidP="009652E1">
      <w:pPr>
        <w:pStyle w:val="Heading2"/>
      </w:pPr>
      <w:bookmarkStart w:id="4" w:name="_Toc35008616"/>
      <w:r>
        <w:t>If clients need to self-isolate or do not attend due to contagion concerns, will there be funding implications?</w:t>
      </w:r>
      <w:bookmarkEnd w:id="4"/>
      <w:r>
        <w:t xml:space="preserve"> </w:t>
      </w:r>
    </w:p>
    <w:p w14:paraId="5D574446" w14:textId="424DC165" w:rsidR="00CB3D05" w:rsidRDefault="00CB3D05" w:rsidP="00CB3D05">
      <w:pPr>
        <w:pStyle w:val="DHHSbody"/>
      </w:pPr>
      <w:r>
        <w:t xml:space="preserve">No. The department does not intend to withdraw or vary Service agreement funding as a result of service impacts arising from COVID-19, this includes clients being unable to attend. Where this situation occurs, it should be </w:t>
      </w:r>
      <w:r>
        <w:lastRenderedPageBreak/>
        <w:t>captured as part of standard record keeping procedures</w:t>
      </w:r>
      <w:r w:rsidR="003B30E6">
        <w:t xml:space="preserve"> and communicated to your Agency Performance and Systems Support (APSS) adviser. </w:t>
      </w:r>
    </w:p>
    <w:p w14:paraId="138F456B" w14:textId="0AB3C497" w:rsidR="009652E1" w:rsidRDefault="009652E1" w:rsidP="009652E1">
      <w:pPr>
        <w:pStyle w:val="Heading2"/>
      </w:pPr>
      <w:bookmarkStart w:id="5" w:name="_Toc35008617"/>
      <w:r>
        <w:t xml:space="preserve">Will additional funding be made available to provide </w:t>
      </w:r>
      <w:r w:rsidR="004111D6">
        <w:t xml:space="preserve">support to clients </w:t>
      </w:r>
      <w:r w:rsidR="003A5A21">
        <w:t>who need to self-isolate?</w:t>
      </w:r>
      <w:bookmarkEnd w:id="5"/>
      <w:r>
        <w:t xml:space="preserve">  </w:t>
      </w:r>
    </w:p>
    <w:p w14:paraId="287584A3" w14:textId="59EBC6DE" w:rsidR="009652E1" w:rsidRPr="009652E1" w:rsidRDefault="004111D6" w:rsidP="009652E1">
      <w:pPr>
        <w:pStyle w:val="DHHSbody"/>
      </w:pPr>
      <w:r>
        <w:t xml:space="preserve">As the outbreak continues to evolve, the State government will work with you to </w:t>
      </w:r>
      <w:r w:rsidR="00291706">
        <w:t>develop</w:t>
      </w:r>
      <w:r>
        <w:t xml:space="preserve"> mitigation strategies and to determine whether supplementary funding is available. We will advise if or when a decision is made in relation to additional funding.  </w:t>
      </w:r>
    </w:p>
    <w:p w14:paraId="65DFF7FE" w14:textId="572DFBD1" w:rsidR="00A3209B" w:rsidRDefault="00A3209B" w:rsidP="00A3209B">
      <w:pPr>
        <w:pStyle w:val="Heading2"/>
      </w:pPr>
      <w:bookmarkStart w:id="6" w:name="_Toc35008618"/>
      <w:r>
        <w:t xml:space="preserve">If technology </w:t>
      </w:r>
      <w:r w:rsidR="003A5A21">
        <w:t>solutions are</w:t>
      </w:r>
      <w:r>
        <w:t xml:space="preserve"> used to provide services, </w:t>
      </w:r>
      <w:r w:rsidR="003A5A21">
        <w:t>will</w:t>
      </w:r>
      <w:r>
        <w:t xml:space="preserve"> these sessions count towards agency performance targets?</w:t>
      </w:r>
      <w:bookmarkEnd w:id="6"/>
      <w:r>
        <w:t xml:space="preserve"> </w:t>
      </w:r>
    </w:p>
    <w:p w14:paraId="4C6B4685" w14:textId="4D6358E4" w:rsidR="00A3209B" w:rsidRPr="00A3209B" w:rsidRDefault="00A3209B" w:rsidP="00A3209B">
      <w:pPr>
        <w:pStyle w:val="DHHSbody"/>
      </w:pPr>
      <w:r>
        <w:t>Yes. For agencies funded to deliver</w:t>
      </w:r>
      <w:r w:rsidR="003A5A21">
        <w:t xml:space="preserve"> services such as</w:t>
      </w:r>
      <w:r>
        <w:t xml:space="preserve"> counselling services</w:t>
      </w:r>
      <w:r w:rsidR="003A5A21">
        <w:t>,</w:t>
      </w:r>
      <w:r>
        <w:t xml:space="preserve"> with targets relating to number of sessions or hours, technology-based solutions will count towards meeting these performance targets. </w:t>
      </w:r>
    </w:p>
    <w:p w14:paraId="5FDBEC6A" w14:textId="69D93EA8" w:rsidR="007173CA" w:rsidRDefault="00A3209B" w:rsidP="00AB6487">
      <w:pPr>
        <w:pStyle w:val="Heading2"/>
      </w:pPr>
      <w:bookmarkStart w:id="7" w:name="_Toc35008619"/>
      <w:r>
        <w:t>What resources are available to help prepare for the pandemic?</w:t>
      </w:r>
      <w:bookmarkEnd w:id="7"/>
    </w:p>
    <w:p w14:paraId="5A2207F6" w14:textId="3C20B7E7" w:rsidR="00A3209B" w:rsidRDefault="00A3209B" w:rsidP="00724B0B">
      <w:pPr>
        <w:pStyle w:val="DHHSbody"/>
        <w:rPr>
          <w:rFonts w:cs="Helvetica"/>
          <w:color w:val="0A0A0A"/>
          <w:lang w:val="en"/>
        </w:rPr>
      </w:pPr>
      <w:r>
        <w:rPr>
          <w:rFonts w:cs="Helvetica"/>
          <w:color w:val="0A0A0A"/>
          <w:lang w:val="en"/>
        </w:rPr>
        <w:t xml:space="preserve">On 11 </w:t>
      </w:r>
      <w:r w:rsidRPr="009652E1">
        <w:t xml:space="preserve">March 2020, the </w:t>
      </w:r>
      <w:hyperlink r:id="rId18" w:history="1">
        <w:r w:rsidR="009652E1" w:rsidRPr="004111D6">
          <w:rPr>
            <w:rStyle w:val="Hyperlink"/>
          </w:rPr>
          <w:t>COVID-19 Pandemic Plan for the Victorian Health Sector</w:t>
        </w:r>
      </w:hyperlink>
      <w:r w:rsidR="00291706">
        <w:t xml:space="preserve"> was released. </w:t>
      </w:r>
    </w:p>
    <w:p w14:paraId="71659172" w14:textId="3ED4C9D8" w:rsidR="00724B0B" w:rsidRDefault="009652E1" w:rsidP="00724B0B">
      <w:pPr>
        <w:pStyle w:val="DHHSbody"/>
        <w:rPr>
          <w:rFonts w:cs="Helvetica"/>
          <w:color w:val="0A0A0A"/>
          <w:lang w:val="en"/>
        </w:rPr>
      </w:pPr>
      <w:r>
        <w:rPr>
          <w:rFonts w:cs="Helvetica"/>
          <w:color w:val="0A0A0A"/>
          <w:lang w:val="en"/>
        </w:rPr>
        <w:t xml:space="preserve">Further, </w:t>
      </w:r>
      <w:hyperlink r:id="rId19" w:history="1">
        <w:r w:rsidR="00A3209B">
          <w:rPr>
            <w:rFonts w:cs="Helvetica"/>
            <w:color w:val="004EA8"/>
            <w:u w:val="single"/>
            <w:lang w:val="en"/>
          </w:rPr>
          <w:t>Guidelines for the Prevention, Control and Public Health Management of Influenza Outbreaks in Residential Care Facilities in Australia</w:t>
        </w:r>
      </w:hyperlink>
      <w:r w:rsidR="00A3209B">
        <w:rPr>
          <w:rFonts w:cs="Helvetica"/>
          <w:color w:val="0A0A0A"/>
          <w:lang w:val="en"/>
        </w:rPr>
        <w:t xml:space="preserve"> provides useful information to assist public health authorities, residential care services and </w:t>
      </w:r>
      <w:proofErr w:type="spellStart"/>
      <w:r w:rsidR="00A3209B">
        <w:rPr>
          <w:rFonts w:cs="Helvetica"/>
          <w:color w:val="0A0A0A"/>
          <w:lang w:val="en"/>
        </w:rPr>
        <w:t>carers</w:t>
      </w:r>
      <w:proofErr w:type="spellEnd"/>
      <w:r w:rsidR="00A3209B">
        <w:rPr>
          <w:rFonts w:cs="Helvetica"/>
          <w:color w:val="0A0A0A"/>
          <w:lang w:val="en"/>
        </w:rPr>
        <w:t xml:space="preserve"> by providing best practice information for the prevention and management of influenza outbreaks in residential care facilities.</w:t>
      </w:r>
    </w:p>
    <w:p w14:paraId="45D4684E" w14:textId="06D3699A" w:rsidR="00A3209B" w:rsidRDefault="00A3209B" w:rsidP="00724B0B">
      <w:pPr>
        <w:pStyle w:val="DHHSbody"/>
      </w:pPr>
      <w:r>
        <w:rPr>
          <w:rFonts w:cs="Helvetica"/>
          <w:color w:val="0A0A0A"/>
          <w:lang w:val="en"/>
        </w:rPr>
        <w:t xml:space="preserve">The department has established a dedicated </w:t>
      </w:r>
      <w:hyperlink r:id="rId20" w:history="1">
        <w:r>
          <w:rPr>
            <w:rFonts w:cs="Helvetica"/>
            <w:color w:val="004EA8"/>
            <w:u w:val="single"/>
            <w:lang w:val="en"/>
          </w:rPr>
          <w:t>COVID-19 for the Victorian public</w:t>
        </w:r>
      </w:hyperlink>
      <w:r>
        <w:rPr>
          <w:rFonts w:cs="Helvetica"/>
          <w:color w:val="0A0A0A"/>
          <w:lang w:val="en"/>
        </w:rPr>
        <w:t xml:space="preserve"> site which contains a substantial amount of information and the latest updates on the outbreak.</w:t>
      </w:r>
    </w:p>
    <w:p w14:paraId="06CE7A27" w14:textId="5610BB33" w:rsidR="00724B0B" w:rsidRDefault="00CB3D05" w:rsidP="00AD77DD">
      <w:pPr>
        <w:pStyle w:val="Heading1"/>
      </w:pPr>
      <w:bookmarkStart w:id="8" w:name="_Toc35008620"/>
      <w:r>
        <w:t>Further information</w:t>
      </w:r>
      <w:bookmarkEnd w:id="8"/>
    </w:p>
    <w:p w14:paraId="4986F6AF" w14:textId="7BB3C962" w:rsidR="00CB3D05" w:rsidRDefault="00AD77DD" w:rsidP="00CB3D05">
      <w:pPr>
        <w:pStyle w:val="DHHSbody"/>
        <w:rPr>
          <w:rFonts w:cs="Helvetica"/>
          <w:color w:val="0A0A0A"/>
          <w:lang w:val="en"/>
        </w:rPr>
      </w:pPr>
      <w:r>
        <w:t>If you have concerns regarding</w:t>
      </w:r>
      <w:r w:rsidR="00CB3D05">
        <w:t xml:space="preserve"> COVID-19, the department has established a dedicated Coronavirus hotline: </w:t>
      </w:r>
      <w:r w:rsidR="00CB3D05">
        <w:rPr>
          <w:rFonts w:cs="Helvetica"/>
          <w:color w:val="0A0A0A"/>
          <w:lang w:val="en"/>
        </w:rPr>
        <w:t xml:space="preserve">1800 675 398 (24 hours). </w:t>
      </w:r>
    </w:p>
    <w:p w14:paraId="5AEA6C9E" w14:textId="3B41C13E" w:rsidR="00CB3D05" w:rsidRPr="00CB3D05" w:rsidRDefault="00CB3D05" w:rsidP="00CB3D05">
      <w:pPr>
        <w:pStyle w:val="DHHSbody"/>
      </w:pPr>
      <w:r>
        <w:rPr>
          <w:rFonts w:cs="Helvetica"/>
          <w:color w:val="0A0A0A"/>
          <w:lang w:val="en"/>
        </w:rPr>
        <w:t xml:space="preserve">To </w:t>
      </w:r>
      <w:r w:rsidR="00AD77DD">
        <w:rPr>
          <w:rFonts w:cs="Helvetica"/>
          <w:color w:val="0A0A0A"/>
          <w:lang w:val="en"/>
        </w:rPr>
        <w:t>subscribe</w:t>
      </w:r>
      <w:r>
        <w:rPr>
          <w:rFonts w:cs="Helvetica"/>
          <w:color w:val="0A0A0A"/>
          <w:lang w:val="en"/>
        </w:rPr>
        <w:t xml:space="preserve"> for regular updates, health alerts and advisories</w:t>
      </w:r>
      <w:r w:rsidR="00AD77DD">
        <w:rPr>
          <w:rFonts w:cs="Helvetica"/>
          <w:color w:val="0A0A0A"/>
          <w:lang w:val="en"/>
        </w:rPr>
        <w:t xml:space="preserve"> from the Chief Health Officer, visit: </w:t>
      </w:r>
      <w:hyperlink r:id="rId21" w:history="1">
        <w:r>
          <w:rPr>
            <w:rStyle w:val="Hyperlink"/>
          </w:rPr>
          <w:t>https://www2.health.vic.gov.au/cho</w:t>
        </w:r>
      </w:hyperlink>
    </w:p>
    <w:p w14:paraId="00466E06" w14:textId="77777777" w:rsidR="00724B0B" w:rsidRDefault="00724B0B" w:rsidP="00724B0B">
      <w:pPr>
        <w:pStyle w:val="DHHSbody"/>
      </w:pPr>
    </w:p>
    <w:p w14:paraId="4F3FBA89" w14:textId="77777777" w:rsidR="00724B0B" w:rsidRDefault="00724B0B" w:rsidP="00724B0B">
      <w:pPr>
        <w:pStyle w:val="DHHSbody"/>
      </w:pPr>
    </w:p>
    <w:p w14:paraId="4A49744B" w14:textId="5F79F824" w:rsidR="00724B0B" w:rsidRPr="00724B0B" w:rsidRDefault="00724B0B" w:rsidP="00AD77DD">
      <w:pPr>
        <w:pStyle w:val="DHHSbody"/>
        <w:ind w:left="720"/>
        <w:sectPr w:rsidR="00724B0B" w:rsidRPr="00724B0B" w:rsidSect="00F01E5F">
          <w:headerReference w:type="default" r:id="rId22"/>
          <w:footerReference w:type="default" r:id="rId23"/>
          <w:type w:val="continuous"/>
          <w:pgSz w:w="11906" w:h="16838" w:code="9"/>
          <w:pgMar w:top="1418" w:right="851" w:bottom="1134" w:left="851" w:header="567" w:footer="510" w:gutter="0"/>
          <w:cols w:space="340"/>
          <w:titlePg/>
          <w:docGrid w:linePitch="360"/>
        </w:sectPr>
      </w:pPr>
    </w:p>
    <w:p w14:paraId="5B07E0FC" w14:textId="45E8FB5D" w:rsidR="006F6B8C" w:rsidRPr="007933F7" w:rsidRDefault="006F6B8C" w:rsidP="007933F7">
      <w:pPr>
        <w:pStyle w:val="DHHSbody"/>
        <w:rPr>
          <w:color w:val="D50032"/>
          <w:sz w:val="26"/>
          <w:szCs w:val="26"/>
        </w:rPr>
      </w:pPr>
    </w:p>
    <w:tbl>
      <w:tblPr>
        <w:tblpPr w:leftFromText="181" w:rightFromText="181" w:tblpYSpec="bottom"/>
        <w:tblOverlap w:val="never"/>
        <w:tblW w:w="4895" w:type="pct"/>
        <w:tblCellMar>
          <w:top w:w="113" w:type="dxa"/>
          <w:bottom w:w="57" w:type="dxa"/>
        </w:tblCellMar>
        <w:tblLook w:val="0600" w:firstRow="0" w:lastRow="0" w:firstColumn="0" w:lastColumn="0" w:noHBand="1" w:noVBand="1"/>
      </w:tblPr>
      <w:tblGrid>
        <w:gridCol w:w="9980"/>
      </w:tblGrid>
      <w:tr w:rsidR="006254F8" w:rsidRPr="002802E3" w14:paraId="1527B307" w14:textId="77777777" w:rsidTr="00AD77DD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F0973" w14:textId="4DA9AFFB" w:rsidR="00546305" w:rsidRDefault="00546305" w:rsidP="00AD77DD">
            <w:pPr>
              <w:spacing w:after="200" w:line="300" w:lineRule="atLeast"/>
              <w:rPr>
                <w:rFonts w:ascii="Arial" w:eastAsia="Times" w:hAnsi="Arial"/>
                <w:sz w:val="24"/>
                <w:szCs w:val="19"/>
              </w:rPr>
            </w:pPr>
            <w:r>
              <w:rPr>
                <w:rFonts w:ascii="Arial" w:eastAsia="Times" w:hAnsi="Arial"/>
                <w:sz w:val="24"/>
                <w:szCs w:val="19"/>
              </w:rPr>
              <w:t xml:space="preserve">To receive this publication in an accessible format </w:t>
            </w:r>
            <w:r w:rsidR="00291706">
              <w:rPr>
                <w:rFonts w:ascii="Arial" w:eastAsia="Times" w:hAnsi="Arial"/>
                <w:sz w:val="24"/>
                <w:szCs w:val="19"/>
              </w:rPr>
              <w:t xml:space="preserve">email </w:t>
            </w:r>
            <w:hyperlink r:id="rId24" w:history="1">
              <w:r w:rsidR="00291706" w:rsidRPr="001C2D2F">
                <w:rPr>
                  <w:rStyle w:val="Hyperlink"/>
                  <w:rFonts w:ascii="Arial" w:eastAsia="Times" w:hAnsi="Arial"/>
                  <w:sz w:val="24"/>
                  <w:szCs w:val="19"/>
                </w:rPr>
                <w:t>sacomms@dhhs.vic.gov.au</w:t>
              </w:r>
            </w:hyperlink>
            <w:r w:rsidR="00291706">
              <w:rPr>
                <w:rFonts w:ascii="Arial" w:eastAsia="Times" w:hAnsi="Arial"/>
                <w:sz w:val="24"/>
                <w:szCs w:val="19"/>
              </w:rPr>
              <w:t>.</w:t>
            </w:r>
            <w:r>
              <w:rPr>
                <w:rFonts w:ascii="Arial" w:eastAsia="Times" w:hAnsi="Arial"/>
                <w:sz w:val="24"/>
                <w:szCs w:val="19"/>
              </w:rPr>
              <w:t xml:space="preserve"> </w:t>
            </w:r>
          </w:p>
          <w:p w14:paraId="6B2A5BD0" w14:textId="77777777" w:rsidR="006254F8" w:rsidRPr="00C31117" w:rsidRDefault="006254F8" w:rsidP="00AD77DD">
            <w:pPr>
              <w:pStyle w:val="DHHSbody"/>
            </w:pPr>
            <w:r w:rsidRPr="00C31117">
              <w:t>Authorised and published by the Victorian Government, 1 Treasury Place, Melbourne.</w:t>
            </w:r>
          </w:p>
          <w:p w14:paraId="53112F00" w14:textId="709D3E92" w:rsidR="006254F8" w:rsidRPr="00C31117" w:rsidRDefault="006254F8" w:rsidP="00AD77DD">
            <w:pPr>
              <w:pStyle w:val="DHHSbody"/>
            </w:pPr>
            <w:r w:rsidRPr="00C31117">
              <w:t>© State of Victoria, Australia, Department of Health and Human Service</w:t>
            </w:r>
            <w:r w:rsidR="00291706">
              <w:t>s March 2020</w:t>
            </w:r>
            <w:r w:rsidRPr="00C31117">
              <w:t>.</w:t>
            </w:r>
          </w:p>
          <w:p w14:paraId="4739F2E2" w14:textId="6BE870BC" w:rsidR="006254F8" w:rsidRPr="00291706" w:rsidRDefault="006254F8" w:rsidP="00AD77DD">
            <w:pPr>
              <w:pStyle w:val="DHHSbody"/>
              <w:rPr>
                <w:color w:val="000000"/>
                <w:szCs w:val="19"/>
              </w:rPr>
            </w:pPr>
            <w:r w:rsidRPr="00C31117">
              <w:rPr>
                <w:szCs w:val="19"/>
              </w:rPr>
              <w:t xml:space="preserve">Available </w:t>
            </w:r>
            <w:r w:rsidR="00291706">
              <w:rPr>
                <w:szCs w:val="19"/>
              </w:rPr>
              <w:t xml:space="preserve">at </w:t>
            </w:r>
            <w:hyperlink r:id="rId25" w:history="1">
              <w:r w:rsidR="00291706" w:rsidRPr="001C2D2F">
                <w:rPr>
                  <w:rStyle w:val="Hyperlink"/>
                  <w:szCs w:val="19"/>
                </w:rPr>
                <w:t>http://fac.dhhs.vic.gov.au</w:t>
              </w:r>
            </w:hyperlink>
            <w:r w:rsidR="00291706">
              <w:rPr>
                <w:szCs w:val="19"/>
              </w:rPr>
              <w:t xml:space="preserve"> </w:t>
            </w:r>
          </w:p>
        </w:tc>
      </w:tr>
    </w:tbl>
    <w:p w14:paraId="2F0BCEBD" w14:textId="77777777" w:rsidR="00B2752E" w:rsidRPr="00906490" w:rsidRDefault="00B2752E" w:rsidP="00FF6D9D">
      <w:pPr>
        <w:pStyle w:val="DHHSbody"/>
      </w:pPr>
    </w:p>
    <w:sectPr w:rsidR="00B2752E" w:rsidRPr="00906490" w:rsidSect="004013C7">
      <w:type w:val="continuous"/>
      <w:pgSz w:w="11906" w:h="16838" w:code="9"/>
      <w:pgMar w:top="1418" w:right="851" w:bottom="1134" w:left="851" w:header="567" w:footer="510" w:gutter="0"/>
      <w:cols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601FE" w14:textId="77777777" w:rsidR="00DC3DC6" w:rsidRDefault="00DC3DC6">
      <w:r>
        <w:separator/>
      </w:r>
    </w:p>
  </w:endnote>
  <w:endnote w:type="continuationSeparator" w:id="0">
    <w:p w14:paraId="7732CAAC" w14:textId="77777777" w:rsidR="00DC3DC6" w:rsidRDefault="00DC3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charset w:val="00"/>
    <w:family w:val="auto"/>
    <w:pitch w:val="variable"/>
    <w:sig w:usb0="E1001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2BE93" w14:textId="77777777" w:rsidR="003A5A21" w:rsidRDefault="003A5A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B4596" w14:textId="77777777" w:rsidR="009D70A4" w:rsidRPr="00F65AA9" w:rsidRDefault="000E0970" w:rsidP="0051568D">
    <w:pPr>
      <w:pStyle w:val="DHHSfooter"/>
    </w:pPr>
    <w:r>
      <w:rPr>
        <w:noProof/>
        <w:lang w:eastAsia="en-AU"/>
      </w:rPr>
      <w:drawing>
        <wp:anchor distT="0" distB="0" distL="114300" distR="114300" simplePos="0" relativeHeight="251658240" behindDoc="0" locked="1" layoutInCell="0" allowOverlap="1" wp14:anchorId="2E0D02FE" wp14:editId="4438A0F7">
          <wp:simplePos x="0" y="0"/>
          <wp:positionH relativeFrom="page">
            <wp:posOffset>0</wp:posOffset>
          </wp:positionH>
          <wp:positionV relativeFrom="page">
            <wp:posOffset>9901555</wp:posOffset>
          </wp:positionV>
          <wp:extent cx="7561580" cy="791210"/>
          <wp:effectExtent l="0" t="0" r="1270" b="8890"/>
          <wp:wrapNone/>
          <wp:docPr id="2" name="Picture 2" descr="Victoria State Government Department of Health and Human Serv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Victoria State Government Department of Health and Human Serv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158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59CAD" w14:textId="77777777" w:rsidR="003A5A21" w:rsidRDefault="003A5A2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DFC33" w14:textId="1B46D514" w:rsidR="009D70A4" w:rsidRPr="00A11421" w:rsidRDefault="00AD77DD" w:rsidP="0051568D">
    <w:pPr>
      <w:pStyle w:val="DHHSfooter"/>
    </w:pPr>
    <w:r>
      <w:t>Funding and service delivery: responding to COVID-19 FAQs</w:t>
    </w:r>
    <w:r w:rsidR="00FF2A4E">
      <w:ptab w:relativeTo="margin" w:alignment="right" w:leader="none"/>
    </w:r>
    <w:r w:rsidR="009D70A4" w:rsidRPr="00A11421">
      <w:fldChar w:fldCharType="begin"/>
    </w:r>
    <w:r w:rsidR="009D70A4" w:rsidRPr="00A11421">
      <w:instrText xml:space="preserve"> PAGE </w:instrText>
    </w:r>
    <w:r w:rsidR="009D70A4" w:rsidRPr="00A11421">
      <w:fldChar w:fldCharType="separate"/>
    </w:r>
    <w:r w:rsidR="008F59F6">
      <w:rPr>
        <w:noProof/>
      </w:rPr>
      <w:t>2</w:t>
    </w:r>
    <w:r w:rsidR="009D70A4" w:rsidRPr="00A1142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8ABDE" w14:textId="77777777" w:rsidR="00DC3DC6" w:rsidRDefault="00DC3DC6" w:rsidP="002862F1">
      <w:pPr>
        <w:spacing w:before="120"/>
      </w:pPr>
      <w:r>
        <w:separator/>
      </w:r>
    </w:p>
  </w:footnote>
  <w:footnote w:type="continuationSeparator" w:id="0">
    <w:p w14:paraId="5E6CEF19" w14:textId="77777777" w:rsidR="00DC3DC6" w:rsidRDefault="00DC3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DA9C8" w14:textId="77777777" w:rsidR="003A5A21" w:rsidRDefault="003A5A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9871A" w14:textId="77777777" w:rsidR="003A5A21" w:rsidRDefault="003A5A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54DAA" w14:textId="77777777" w:rsidR="003A5A21" w:rsidRDefault="003A5A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FE24" w14:textId="77777777" w:rsidR="009D70A4" w:rsidRPr="0051568D" w:rsidRDefault="009D70A4" w:rsidP="0051568D">
    <w:pPr>
      <w:pStyle w:val="DHHS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715"/>
    <w:multiLevelType w:val="multilevel"/>
    <w:tmpl w:val="8A86A6B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284" w:hanging="284"/>
      </w:pPr>
      <w:rPr>
        <w:rFonts w:ascii="Symbol" w:hAnsi="Symbol" w:hint="default"/>
      </w:rPr>
    </w:lvl>
    <w:lvl w:ilvl="2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4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5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6">
      <w:start w:val="1"/>
      <w:numFmt w:val="bullet"/>
      <w:lvlRestart w:val="0"/>
      <w:lvlText w:val=""/>
      <w:lvlJc w:val="left"/>
      <w:pPr>
        <w:ind w:left="227" w:hanging="227"/>
      </w:pPr>
      <w:rPr>
        <w:rFonts w:ascii="Symbol" w:hAnsi="Symbol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3A50056"/>
    <w:multiLevelType w:val="multilevel"/>
    <w:tmpl w:val="D870C08E"/>
    <w:numStyleLink w:val="ZZNumbersloweralpha"/>
  </w:abstractNum>
  <w:abstractNum w:abstractNumId="2" w15:restartNumberingAfterBreak="0">
    <w:nsid w:val="0B8D43DB"/>
    <w:multiLevelType w:val="multilevel"/>
    <w:tmpl w:val="633A4032"/>
    <w:numStyleLink w:val="ZZNumbersdigit"/>
  </w:abstractNum>
  <w:abstractNum w:abstractNumId="3" w15:restartNumberingAfterBreak="0">
    <w:nsid w:val="0BAD2E30"/>
    <w:multiLevelType w:val="multilevel"/>
    <w:tmpl w:val="D870C08E"/>
    <w:styleLink w:val="ZZNumbersloweralpha"/>
    <w:lvl w:ilvl="0">
      <w:start w:val="1"/>
      <w:numFmt w:val="lowerLetter"/>
      <w:pStyle w:val="DHHSnumberloweralpha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DHHSnumberloweralpha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90B6B58"/>
    <w:multiLevelType w:val="hybridMultilevel"/>
    <w:tmpl w:val="4A1ED07A"/>
    <w:lvl w:ilvl="0" w:tplc="17D46E34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B96CDA"/>
    <w:multiLevelType w:val="multilevel"/>
    <w:tmpl w:val="205271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lvlText w:val="•"/>
      <w:lvlJc w:val="left"/>
      <w:pPr>
        <w:tabs>
          <w:tab w:val="num" w:pos="794"/>
        </w:tabs>
        <w:ind w:left="794" w:hanging="397"/>
      </w:pPr>
      <w:rPr>
        <w:rFonts w:ascii="Calibri" w:hAnsi="Calibri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91"/>
        </w:tabs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6" w15:restartNumberingAfterBreak="0">
    <w:nsid w:val="3E6C68D4"/>
    <w:multiLevelType w:val="multilevel"/>
    <w:tmpl w:val="633A4032"/>
    <w:styleLink w:val="ZZNumbersdigit"/>
    <w:lvl w:ilvl="0">
      <w:start w:val="1"/>
      <w:numFmt w:val="decimal"/>
      <w:pStyle w:val="DHHSnumberdigit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DHHSnumberdigitindent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pStyle w:val="DHHSbulletafternumbers1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3">
      <w:start w:val="1"/>
      <w:numFmt w:val="bullet"/>
      <w:lvlRestart w:val="0"/>
      <w:pStyle w:val="DHHSbulletafternumbers2"/>
      <w:lvlText w:val="–"/>
      <w:lvlJc w:val="left"/>
      <w:pPr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7" w15:restartNumberingAfterBreak="0">
    <w:nsid w:val="3EC54A41"/>
    <w:multiLevelType w:val="multilevel"/>
    <w:tmpl w:val="3B84CAD0"/>
    <w:styleLink w:val="ZZNumberslowerroman"/>
    <w:lvl w:ilvl="0">
      <w:start w:val="1"/>
      <w:numFmt w:val="lowerRoman"/>
      <w:pStyle w:val="DHHSnumberlowerroman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DHHSnumberlowerroman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41611C2"/>
    <w:multiLevelType w:val="multilevel"/>
    <w:tmpl w:val="803E5318"/>
    <w:styleLink w:val="ZZTablebullets"/>
    <w:lvl w:ilvl="0">
      <w:start w:val="1"/>
      <w:numFmt w:val="bullet"/>
      <w:pStyle w:val="DHHStablebullet1"/>
      <w:lvlText w:val="•"/>
      <w:lvlJc w:val="left"/>
      <w:pPr>
        <w:ind w:left="227" w:hanging="227"/>
      </w:pPr>
      <w:rPr>
        <w:rFonts w:ascii="Calibri" w:hAnsi="Calibri" w:hint="default"/>
      </w:rPr>
    </w:lvl>
    <w:lvl w:ilvl="1">
      <w:start w:val="1"/>
      <w:numFmt w:val="bullet"/>
      <w:lvlRestart w:val="0"/>
      <w:pStyle w:val="DHHStablebullet2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4BA1E5A"/>
    <w:multiLevelType w:val="multilevel"/>
    <w:tmpl w:val="305A4A9C"/>
    <w:styleLink w:val="ZZBullets"/>
    <w:lvl w:ilvl="0">
      <w:start w:val="1"/>
      <w:numFmt w:val="bullet"/>
      <w:pStyle w:val="DHHS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DHHSbullet2"/>
      <w:lvlText w:val="–"/>
      <w:lvlJc w:val="left"/>
      <w:pPr>
        <w:ind w:left="567" w:hanging="283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309259F"/>
    <w:multiLevelType w:val="multilevel"/>
    <w:tmpl w:val="3A72729A"/>
    <w:styleLink w:val="ZZQuotebullets"/>
    <w:lvl w:ilvl="0">
      <w:start w:val="1"/>
      <w:numFmt w:val="bullet"/>
      <w:pStyle w:val="DHHSquotebullet1"/>
      <w:lvlText w:val="•"/>
      <w:lvlJc w:val="left"/>
      <w:pPr>
        <w:ind w:left="680" w:hanging="283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pStyle w:val="DHHSquotebullet2"/>
      <w:lvlText w:val="–"/>
      <w:lvlJc w:val="left"/>
      <w:pPr>
        <w:ind w:left="964" w:hanging="284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AC262D6"/>
    <w:multiLevelType w:val="multilevel"/>
    <w:tmpl w:val="B38817FE"/>
    <w:lvl w:ilvl="0">
      <w:start w:val="1"/>
      <w:numFmt w:val="bullet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lvlText w:val="–"/>
      <w:lvlJc w:val="left"/>
      <w:pPr>
        <w:ind w:left="1191" w:hanging="397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DC6"/>
    <w:rsid w:val="000072B6"/>
    <w:rsid w:val="0001021B"/>
    <w:rsid w:val="00011D89"/>
    <w:rsid w:val="000154FD"/>
    <w:rsid w:val="00024D89"/>
    <w:rsid w:val="000250B6"/>
    <w:rsid w:val="00033D81"/>
    <w:rsid w:val="00041BF0"/>
    <w:rsid w:val="0004536B"/>
    <w:rsid w:val="00046B68"/>
    <w:rsid w:val="000527DD"/>
    <w:rsid w:val="000578B2"/>
    <w:rsid w:val="00060959"/>
    <w:rsid w:val="000663CD"/>
    <w:rsid w:val="000733FE"/>
    <w:rsid w:val="00074219"/>
    <w:rsid w:val="00074ED5"/>
    <w:rsid w:val="0008508E"/>
    <w:rsid w:val="0009113B"/>
    <w:rsid w:val="00093402"/>
    <w:rsid w:val="00094DA3"/>
    <w:rsid w:val="00096CD1"/>
    <w:rsid w:val="000A012C"/>
    <w:rsid w:val="000A0EB9"/>
    <w:rsid w:val="000A186C"/>
    <w:rsid w:val="000A1EA4"/>
    <w:rsid w:val="000B3EDB"/>
    <w:rsid w:val="000B543D"/>
    <w:rsid w:val="000B5BF7"/>
    <w:rsid w:val="000B6BC8"/>
    <w:rsid w:val="000C0303"/>
    <w:rsid w:val="000C42EA"/>
    <w:rsid w:val="000C4546"/>
    <w:rsid w:val="000D1242"/>
    <w:rsid w:val="000E0970"/>
    <w:rsid w:val="000E3CC7"/>
    <w:rsid w:val="000E6BD4"/>
    <w:rsid w:val="000F1F1E"/>
    <w:rsid w:val="000F2259"/>
    <w:rsid w:val="0010392D"/>
    <w:rsid w:val="0010447F"/>
    <w:rsid w:val="00104FE3"/>
    <w:rsid w:val="00120BD3"/>
    <w:rsid w:val="00122FEA"/>
    <w:rsid w:val="001232BD"/>
    <w:rsid w:val="00124ED5"/>
    <w:rsid w:val="001276FA"/>
    <w:rsid w:val="001447B3"/>
    <w:rsid w:val="00152073"/>
    <w:rsid w:val="00156598"/>
    <w:rsid w:val="00161939"/>
    <w:rsid w:val="00161AA0"/>
    <w:rsid w:val="00162093"/>
    <w:rsid w:val="00172BAF"/>
    <w:rsid w:val="001771DD"/>
    <w:rsid w:val="00177995"/>
    <w:rsid w:val="00177A8C"/>
    <w:rsid w:val="00186B33"/>
    <w:rsid w:val="00192F9D"/>
    <w:rsid w:val="00196EB8"/>
    <w:rsid w:val="00196EFB"/>
    <w:rsid w:val="001979FF"/>
    <w:rsid w:val="00197B17"/>
    <w:rsid w:val="001A1C54"/>
    <w:rsid w:val="001A3ACE"/>
    <w:rsid w:val="001C277E"/>
    <w:rsid w:val="001C2A72"/>
    <w:rsid w:val="001D0B75"/>
    <w:rsid w:val="001D3C09"/>
    <w:rsid w:val="001D44E8"/>
    <w:rsid w:val="001D60EC"/>
    <w:rsid w:val="001E44DF"/>
    <w:rsid w:val="001E68A5"/>
    <w:rsid w:val="001E6BB0"/>
    <w:rsid w:val="001E7AF3"/>
    <w:rsid w:val="001F3826"/>
    <w:rsid w:val="001F6E46"/>
    <w:rsid w:val="001F7C91"/>
    <w:rsid w:val="00206463"/>
    <w:rsid w:val="00206F2F"/>
    <w:rsid w:val="0021053D"/>
    <w:rsid w:val="00210A92"/>
    <w:rsid w:val="00216C03"/>
    <w:rsid w:val="00220C04"/>
    <w:rsid w:val="0022278D"/>
    <w:rsid w:val="0022701F"/>
    <w:rsid w:val="002333F5"/>
    <w:rsid w:val="00233724"/>
    <w:rsid w:val="002432E1"/>
    <w:rsid w:val="00246207"/>
    <w:rsid w:val="00246C5E"/>
    <w:rsid w:val="00251343"/>
    <w:rsid w:val="002536A4"/>
    <w:rsid w:val="00254F58"/>
    <w:rsid w:val="002620BC"/>
    <w:rsid w:val="00262802"/>
    <w:rsid w:val="00263A90"/>
    <w:rsid w:val="0026408B"/>
    <w:rsid w:val="00267C3E"/>
    <w:rsid w:val="002709BB"/>
    <w:rsid w:val="00273BAC"/>
    <w:rsid w:val="002763B3"/>
    <w:rsid w:val="002802E3"/>
    <w:rsid w:val="0028213D"/>
    <w:rsid w:val="002862F1"/>
    <w:rsid w:val="00291373"/>
    <w:rsid w:val="00291706"/>
    <w:rsid w:val="0029597D"/>
    <w:rsid w:val="002962C3"/>
    <w:rsid w:val="0029752B"/>
    <w:rsid w:val="002A483C"/>
    <w:rsid w:val="002B0C7C"/>
    <w:rsid w:val="002B1729"/>
    <w:rsid w:val="002B36C7"/>
    <w:rsid w:val="002B4DD4"/>
    <w:rsid w:val="002B5277"/>
    <w:rsid w:val="002B5375"/>
    <w:rsid w:val="002B77C1"/>
    <w:rsid w:val="002C2728"/>
    <w:rsid w:val="002D5006"/>
    <w:rsid w:val="002E01D0"/>
    <w:rsid w:val="002E161D"/>
    <w:rsid w:val="002E3100"/>
    <w:rsid w:val="002E6C95"/>
    <w:rsid w:val="002E7C36"/>
    <w:rsid w:val="002F5F31"/>
    <w:rsid w:val="002F5F46"/>
    <w:rsid w:val="00302216"/>
    <w:rsid w:val="00303E53"/>
    <w:rsid w:val="00306E5F"/>
    <w:rsid w:val="00307E14"/>
    <w:rsid w:val="00314054"/>
    <w:rsid w:val="00316F27"/>
    <w:rsid w:val="00322E4B"/>
    <w:rsid w:val="00327870"/>
    <w:rsid w:val="0033259D"/>
    <w:rsid w:val="003333D2"/>
    <w:rsid w:val="003406C6"/>
    <w:rsid w:val="003418CC"/>
    <w:rsid w:val="003459BD"/>
    <w:rsid w:val="00350D38"/>
    <w:rsid w:val="00351B36"/>
    <w:rsid w:val="00357B4E"/>
    <w:rsid w:val="003716FD"/>
    <w:rsid w:val="0037204B"/>
    <w:rsid w:val="003744CF"/>
    <w:rsid w:val="00374717"/>
    <w:rsid w:val="0037676C"/>
    <w:rsid w:val="00381043"/>
    <w:rsid w:val="003829E5"/>
    <w:rsid w:val="003956CC"/>
    <w:rsid w:val="00395C9A"/>
    <w:rsid w:val="003A5A21"/>
    <w:rsid w:val="003A6B67"/>
    <w:rsid w:val="003B13B6"/>
    <w:rsid w:val="003B15E6"/>
    <w:rsid w:val="003B30E6"/>
    <w:rsid w:val="003C08A2"/>
    <w:rsid w:val="003C2045"/>
    <w:rsid w:val="003C43A1"/>
    <w:rsid w:val="003C4FC0"/>
    <w:rsid w:val="003C55F4"/>
    <w:rsid w:val="003C7897"/>
    <w:rsid w:val="003C7A3F"/>
    <w:rsid w:val="003D2766"/>
    <w:rsid w:val="003D3E8F"/>
    <w:rsid w:val="003D6475"/>
    <w:rsid w:val="003E375C"/>
    <w:rsid w:val="003E4086"/>
    <w:rsid w:val="003F0445"/>
    <w:rsid w:val="003F0CF0"/>
    <w:rsid w:val="003F14B1"/>
    <w:rsid w:val="003F3289"/>
    <w:rsid w:val="004013C7"/>
    <w:rsid w:val="00401FCF"/>
    <w:rsid w:val="00406285"/>
    <w:rsid w:val="004111D6"/>
    <w:rsid w:val="004148F9"/>
    <w:rsid w:val="0042084E"/>
    <w:rsid w:val="00421EEF"/>
    <w:rsid w:val="00424D65"/>
    <w:rsid w:val="00442C6C"/>
    <w:rsid w:val="00443CBE"/>
    <w:rsid w:val="00443E8A"/>
    <w:rsid w:val="004441BC"/>
    <w:rsid w:val="004468B4"/>
    <w:rsid w:val="0045230A"/>
    <w:rsid w:val="00457337"/>
    <w:rsid w:val="0047372D"/>
    <w:rsid w:val="00473BA3"/>
    <w:rsid w:val="004743DD"/>
    <w:rsid w:val="00474CEA"/>
    <w:rsid w:val="00483968"/>
    <w:rsid w:val="00484F86"/>
    <w:rsid w:val="00490746"/>
    <w:rsid w:val="00490852"/>
    <w:rsid w:val="00492F30"/>
    <w:rsid w:val="004946F4"/>
    <w:rsid w:val="0049487E"/>
    <w:rsid w:val="004A160D"/>
    <w:rsid w:val="004A3E81"/>
    <w:rsid w:val="004A5C62"/>
    <w:rsid w:val="004A707D"/>
    <w:rsid w:val="004C6EEE"/>
    <w:rsid w:val="004C702B"/>
    <w:rsid w:val="004D0033"/>
    <w:rsid w:val="004D016B"/>
    <w:rsid w:val="004D1B22"/>
    <w:rsid w:val="004D36F2"/>
    <w:rsid w:val="004E1106"/>
    <w:rsid w:val="004E138F"/>
    <w:rsid w:val="004E4649"/>
    <w:rsid w:val="004E5C2B"/>
    <w:rsid w:val="004F00DD"/>
    <w:rsid w:val="004F2133"/>
    <w:rsid w:val="004F55F1"/>
    <w:rsid w:val="004F6936"/>
    <w:rsid w:val="00503DC6"/>
    <w:rsid w:val="00506F5D"/>
    <w:rsid w:val="00510C37"/>
    <w:rsid w:val="005126D0"/>
    <w:rsid w:val="0051568D"/>
    <w:rsid w:val="00526C15"/>
    <w:rsid w:val="00536499"/>
    <w:rsid w:val="00543903"/>
    <w:rsid w:val="00543F11"/>
    <w:rsid w:val="00546305"/>
    <w:rsid w:val="00547A95"/>
    <w:rsid w:val="00572031"/>
    <w:rsid w:val="00572282"/>
    <w:rsid w:val="00576E84"/>
    <w:rsid w:val="00582B8C"/>
    <w:rsid w:val="0058757E"/>
    <w:rsid w:val="00596A4B"/>
    <w:rsid w:val="00597507"/>
    <w:rsid w:val="005B1C6D"/>
    <w:rsid w:val="005B21B6"/>
    <w:rsid w:val="005B3A08"/>
    <w:rsid w:val="005B7A63"/>
    <w:rsid w:val="005C0955"/>
    <w:rsid w:val="005C49DA"/>
    <w:rsid w:val="005C50F3"/>
    <w:rsid w:val="005C54B5"/>
    <w:rsid w:val="005C5D80"/>
    <w:rsid w:val="005C5D91"/>
    <w:rsid w:val="005D07B8"/>
    <w:rsid w:val="005D6597"/>
    <w:rsid w:val="005E14E7"/>
    <w:rsid w:val="005E26A3"/>
    <w:rsid w:val="005E447E"/>
    <w:rsid w:val="005F0775"/>
    <w:rsid w:val="005F0CF5"/>
    <w:rsid w:val="005F21EB"/>
    <w:rsid w:val="00605908"/>
    <w:rsid w:val="00610D7C"/>
    <w:rsid w:val="00613414"/>
    <w:rsid w:val="00620154"/>
    <w:rsid w:val="0062408D"/>
    <w:rsid w:val="006240CC"/>
    <w:rsid w:val="006254F8"/>
    <w:rsid w:val="00627DA7"/>
    <w:rsid w:val="006358B4"/>
    <w:rsid w:val="006419AA"/>
    <w:rsid w:val="00644B1F"/>
    <w:rsid w:val="00644B7E"/>
    <w:rsid w:val="006454E6"/>
    <w:rsid w:val="00646235"/>
    <w:rsid w:val="00646A68"/>
    <w:rsid w:val="006505BD"/>
    <w:rsid w:val="0065092E"/>
    <w:rsid w:val="006557A7"/>
    <w:rsid w:val="00656290"/>
    <w:rsid w:val="006621D7"/>
    <w:rsid w:val="0066302A"/>
    <w:rsid w:val="00670597"/>
    <w:rsid w:val="006706D0"/>
    <w:rsid w:val="00677574"/>
    <w:rsid w:val="0068454C"/>
    <w:rsid w:val="00691B62"/>
    <w:rsid w:val="006933B5"/>
    <w:rsid w:val="00693D14"/>
    <w:rsid w:val="006A18C2"/>
    <w:rsid w:val="006B077C"/>
    <w:rsid w:val="006B6803"/>
    <w:rsid w:val="006D0F16"/>
    <w:rsid w:val="006D2A3F"/>
    <w:rsid w:val="006D2FBC"/>
    <w:rsid w:val="006E138B"/>
    <w:rsid w:val="006F1FDC"/>
    <w:rsid w:val="006F6B8C"/>
    <w:rsid w:val="007013EF"/>
    <w:rsid w:val="007173CA"/>
    <w:rsid w:val="007216AA"/>
    <w:rsid w:val="00721AB5"/>
    <w:rsid w:val="00721CFB"/>
    <w:rsid w:val="00721DEF"/>
    <w:rsid w:val="00724A43"/>
    <w:rsid w:val="00724B0B"/>
    <w:rsid w:val="007346E4"/>
    <w:rsid w:val="00740F22"/>
    <w:rsid w:val="00741F1A"/>
    <w:rsid w:val="007450F8"/>
    <w:rsid w:val="0074696E"/>
    <w:rsid w:val="00750135"/>
    <w:rsid w:val="00750EC2"/>
    <w:rsid w:val="00752B28"/>
    <w:rsid w:val="00754E36"/>
    <w:rsid w:val="00763139"/>
    <w:rsid w:val="0076552E"/>
    <w:rsid w:val="00770F37"/>
    <w:rsid w:val="007711A0"/>
    <w:rsid w:val="00772D5E"/>
    <w:rsid w:val="00776928"/>
    <w:rsid w:val="00785677"/>
    <w:rsid w:val="00786F16"/>
    <w:rsid w:val="00791BD7"/>
    <w:rsid w:val="007933F7"/>
    <w:rsid w:val="00796E20"/>
    <w:rsid w:val="00797C32"/>
    <w:rsid w:val="007A11E8"/>
    <w:rsid w:val="007B0914"/>
    <w:rsid w:val="007B1374"/>
    <w:rsid w:val="007B589F"/>
    <w:rsid w:val="007B6186"/>
    <w:rsid w:val="007B73BC"/>
    <w:rsid w:val="007C20B9"/>
    <w:rsid w:val="007C7301"/>
    <w:rsid w:val="007C7859"/>
    <w:rsid w:val="007D2BDE"/>
    <w:rsid w:val="007D2FB6"/>
    <w:rsid w:val="007D49EB"/>
    <w:rsid w:val="007E0DE2"/>
    <w:rsid w:val="007E3B98"/>
    <w:rsid w:val="007E417A"/>
    <w:rsid w:val="007F31B6"/>
    <w:rsid w:val="007F546C"/>
    <w:rsid w:val="007F625F"/>
    <w:rsid w:val="007F665E"/>
    <w:rsid w:val="00800412"/>
    <w:rsid w:val="0080587B"/>
    <w:rsid w:val="00806468"/>
    <w:rsid w:val="008155F0"/>
    <w:rsid w:val="00816735"/>
    <w:rsid w:val="00820141"/>
    <w:rsid w:val="00820E0C"/>
    <w:rsid w:val="0082366F"/>
    <w:rsid w:val="008338A2"/>
    <w:rsid w:val="00841AA9"/>
    <w:rsid w:val="00853EE4"/>
    <w:rsid w:val="00855535"/>
    <w:rsid w:val="00857C5A"/>
    <w:rsid w:val="0086255E"/>
    <w:rsid w:val="008633F0"/>
    <w:rsid w:val="00867D9D"/>
    <w:rsid w:val="00872E0A"/>
    <w:rsid w:val="00875285"/>
    <w:rsid w:val="00884B62"/>
    <w:rsid w:val="0088529C"/>
    <w:rsid w:val="00887903"/>
    <w:rsid w:val="0089270A"/>
    <w:rsid w:val="00893AF6"/>
    <w:rsid w:val="00894BC4"/>
    <w:rsid w:val="008A28A8"/>
    <w:rsid w:val="008A5B32"/>
    <w:rsid w:val="008B2EE4"/>
    <w:rsid w:val="008B4D3D"/>
    <w:rsid w:val="008B57C7"/>
    <w:rsid w:val="008C2F92"/>
    <w:rsid w:val="008D2846"/>
    <w:rsid w:val="008D4236"/>
    <w:rsid w:val="008D462F"/>
    <w:rsid w:val="008D6DCF"/>
    <w:rsid w:val="008E4376"/>
    <w:rsid w:val="008E7A0A"/>
    <w:rsid w:val="008E7B49"/>
    <w:rsid w:val="008F59F6"/>
    <w:rsid w:val="00900719"/>
    <w:rsid w:val="009017AC"/>
    <w:rsid w:val="00904A1C"/>
    <w:rsid w:val="00905030"/>
    <w:rsid w:val="00906490"/>
    <w:rsid w:val="009111B2"/>
    <w:rsid w:val="00924AE1"/>
    <w:rsid w:val="009269B1"/>
    <w:rsid w:val="0092724D"/>
    <w:rsid w:val="0093338F"/>
    <w:rsid w:val="00937BD9"/>
    <w:rsid w:val="00950E2C"/>
    <w:rsid w:val="00951D50"/>
    <w:rsid w:val="009525EB"/>
    <w:rsid w:val="00954874"/>
    <w:rsid w:val="00961400"/>
    <w:rsid w:val="00963646"/>
    <w:rsid w:val="009652E1"/>
    <w:rsid w:val="0096632D"/>
    <w:rsid w:val="0097559F"/>
    <w:rsid w:val="009853E1"/>
    <w:rsid w:val="00986E6B"/>
    <w:rsid w:val="00991769"/>
    <w:rsid w:val="00994386"/>
    <w:rsid w:val="009A13D8"/>
    <w:rsid w:val="009A279E"/>
    <w:rsid w:val="009B0A6F"/>
    <w:rsid w:val="009B0A94"/>
    <w:rsid w:val="009B59E9"/>
    <w:rsid w:val="009B70AA"/>
    <w:rsid w:val="009C5E77"/>
    <w:rsid w:val="009C7A7E"/>
    <w:rsid w:val="009D02E8"/>
    <w:rsid w:val="009D51D0"/>
    <w:rsid w:val="009D70A4"/>
    <w:rsid w:val="009E08D1"/>
    <w:rsid w:val="009E1B95"/>
    <w:rsid w:val="009E496F"/>
    <w:rsid w:val="009E4B0D"/>
    <w:rsid w:val="009E7F92"/>
    <w:rsid w:val="009F02A3"/>
    <w:rsid w:val="009F2F27"/>
    <w:rsid w:val="009F34AA"/>
    <w:rsid w:val="009F6BCB"/>
    <w:rsid w:val="009F7B78"/>
    <w:rsid w:val="00A0057A"/>
    <w:rsid w:val="00A0776B"/>
    <w:rsid w:val="00A11421"/>
    <w:rsid w:val="00A157B1"/>
    <w:rsid w:val="00A22229"/>
    <w:rsid w:val="00A3209B"/>
    <w:rsid w:val="00A330BB"/>
    <w:rsid w:val="00A44882"/>
    <w:rsid w:val="00A54715"/>
    <w:rsid w:val="00A6061C"/>
    <w:rsid w:val="00A62D44"/>
    <w:rsid w:val="00A67263"/>
    <w:rsid w:val="00A7161C"/>
    <w:rsid w:val="00A77AA3"/>
    <w:rsid w:val="00A854EB"/>
    <w:rsid w:val="00A872E5"/>
    <w:rsid w:val="00A91406"/>
    <w:rsid w:val="00A96E65"/>
    <w:rsid w:val="00A97C72"/>
    <w:rsid w:val="00AA63D4"/>
    <w:rsid w:val="00AB06E8"/>
    <w:rsid w:val="00AB1CD3"/>
    <w:rsid w:val="00AB352F"/>
    <w:rsid w:val="00AB6487"/>
    <w:rsid w:val="00AC274B"/>
    <w:rsid w:val="00AC4764"/>
    <w:rsid w:val="00AC6D36"/>
    <w:rsid w:val="00AD0CBA"/>
    <w:rsid w:val="00AD26E2"/>
    <w:rsid w:val="00AD77DD"/>
    <w:rsid w:val="00AD784C"/>
    <w:rsid w:val="00AE126A"/>
    <w:rsid w:val="00AE3005"/>
    <w:rsid w:val="00AE3BD5"/>
    <w:rsid w:val="00AE59A0"/>
    <w:rsid w:val="00AF0C57"/>
    <w:rsid w:val="00AF26F3"/>
    <w:rsid w:val="00AF5F04"/>
    <w:rsid w:val="00B00672"/>
    <w:rsid w:val="00B01B4D"/>
    <w:rsid w:val="00B06571"/>
    <w:rsid w:val="00B068BA"/>
    <w:rsid w:val="00B13851"/>
    <w:rsid w:val="00B13B1C"/>
    <w:rsid w:val="00B22291"/>
    <w:rsid w:val="00B23F9A"/>
    <w:rsid w:val="00B2417B"/>
    <w:rsid w:val="00B24E6F"/>
    <w:rsid w:val="00B26CB5"/>
    <w:rsid w:val="00B2752E"/>
    <w:rsid w:val="00B307CC"/>
    <w:rsid w:val="00B326B7"/>
    <w:rsid w:val="00B431E8"/>
    <w:rsid w:val="00B45141"/>
    <w:rsid w:val="00B5273A"/>
    <w:rsid w:val="00B57329"/>
    <w:rsid w:val="00B60E61"/>
    <w:rsid w:val="00B62B50"/>
    <w:rsid w:val="00B635B7"/>
    <w:rsid w:val="00B63AE8"/>
    <w:rsid w:val="00B65950"/>
    <w:rsid w:val="00B66D83"/>
    <w:rsid w:val="00B672C0"/>
    <w:rsid w:val="00B75646"/>
    <w:rsid w:val="00B90729"/>
    <w:rsid w:val="00B907DA"/>
    <w:rsid w:val="00B950BC"/>
    <w:rsid w:val="00B9714C"/>
    <w:rsid w:val="00BA29AD"/>
    <w:rsid w:val="00BA3F8D"/>
    <w:rsid w:val="00BB7A10"/>
    <w:rsid w:val="00BC7468"/>
    <w:rsid w:val="00BC7D4F"/>
    <w:rsid w:val="00BC7ED7"/>
    <w:rsid w:val="00BD2850"/>
    <w:rsid w:val="00BE28D2"/>
    <w:rsid w:val="00BE4A64"/>
    <w:rsid w:val="00BF557D"/>
    <w:rsid w:val="00BF7F58"/>
    <w:rsid w:val="00C01381"/>
    <w:rsid w:val="00C01AB1"/>
    <w:rsid w:val="00C079B8"/>
    <w:rsid w:val="00C10037"/>
    <w:rsid w:val="00C123EA"/>
    <w:rsid w:val="00C12A49"/>
    <w:rsid w:val="00C133EE"/>
    <w:rsid w:val="00C149D0"/>
    <w:rsid w:val="00C26588"/>
    <w:rsid w:val="00C27DE9"/>
    <w:rsid w:val="00C33388"/>
    <w:rsid w:val="00C35484"/>
    <w:rsid w:val="00C4173A"/>
    <w:rsid w:val="00C602FF"/>
    <w:rsid w:val="00C61174"/>
    <w:rsid w:val="00C6148F"/>
    <w:rsid w:val="00C621B1"/>
    <w:rsid w:val="00C62F7A"/>
    <w:rsid w:val="00C63B9C"/>
    <w:rsid w:val="00C65C2A"/>
    <w:rsid w:val="00C6682F"/>
    <w:rsid w:val="00C7275E"/>
    <w:rsid w:val="00C74C5D"/>
    <w:rsid w:val="00C863C4"/>
    <w:rsid w:val="00C920EA"/>
    <w:rsid w:val="00C93C3E"/>
    <w:rsid w:val="00CA12E3"/>
    <w:rsid w:val="00CA6611"/>
    <w:rsid w:val="00CA6AE6"/>
    <w:rsid w:val="00CA782F"/>
    <w:rsid w:val="00CB3285"/>
    <w:rsid w:val="00CB3D05"/>
    <w:rsid w:val="00CC0C72"/>
    <w:rsid w:val="00CC2BFD"/>
    <w:rsid w:val="00CD3476"/>
    <w:rsid w:val="00CD64DF"/>
    <w:rsid w:val="00CF2F50"/>
    <w:rsid w:val="00CF6198"/>
    <w:rsid w:val="00D02919"/>
    <w:rsid w:val="00D04C61"/>
    <w:rsid w:val="00D05B8D"/>
    <w:rsid w:val="00D065A2"/>
    <w:rsid w:val="00D07F00"/>
    <w:rsid w:val="00D17B72"/>
    <w:rsid w:val="00D3185C"/>
    <w:rsid w:val="00D3318E"/>
    <w:rsid w:val="00D33E72"/>
    <w:rsid w:val="00D35BD6"/>
    <w:rsid w:val="00D361B5"/>
    <w:rsid w:val="00D411A2"/>
    <w:rsid w:val="00D4562D"/>
    <w:rsid w:val="00D4606D"/>
    <w:rsid w:val="00D50B9C"/>
    <w:rsid w:val="00D52D73"/>
    <w:rsid w:val="00D52E58"/>
    <w:rsid w:val="00D56B20"/>
    <w:rsid w:val="00D714CC"/>
    <w:rsid w:val="00D75EA7"/>
    <w:rsid w:val="00D81F21"/>
    <w:rsid w:val="00D95470"/>
    <w:rsid w:val="00DA2619"/>
    <w:rsid w:val="00DA4239"/>
    <w:rsid w:val="00DB0B61"/>
    <w:rsid w:val="00DB1474"/>
    <w:rsid w:val="00DB52FB"/>
    <w:rsid w:val="00DC090B"/>
    <w:rsid w:val="00DC1679"/>
    <w:rsid w:val="00DC2CF1"/>
    <w:rsid w:val="00DC3DC6"/>
    <w:rsid w:val="00DC4FCF"/>
    <w:rsid w:val="00DC50E0"/>
    <w:rsid w:val="00DC6386"/>
    <w:rsid w:val="00DD1130"/>
    <w:rsid w:val="00DD1951"/>
    <w:rsid w:val="00DD6628"/>
    <w:rsid w:val="00DD6945"/>
    <w:rsid w:val="00DE3250"/>
    <w:rsid w:val="00DE6028"/>
    <w:rsid w:val="00DE78A3"/>
    <w:rsid w:val="00DF1A71"/>
    <w:rsid w:val="00DF68C7"/>
    <w:rsid w:val="00DF731A"/>
    <w:rsid w:val="00E11332"/>
    <w:rsid w:val="00E11352"/>
    <w:rsid w:val="00E170DC"/>
    <w:rsid w:val="00E26818"/>
    <w:rsid w:val="00E27FFC"/>
    <w:rsid w:val="00E30B15"/>
    <w:rsid w:val="00E40181"/>
    <w:rsid w:val="00E56A01"/>
    <w:rsid w:val="00E629A1"/>
    <w:rsid w:val="00E6794C"/>
    <w:rsid w:val="00E71591"/>
    <w:rsid w:val="00E80DE3"/>
    <w:rsid w:val="00E82C55"/>
    <w:rsid w:val="00E92AC3"/>
    <w:rsid w:val="00EB00E0"/>
    <w:rsid w:val="00EC059F"/>
    <w:rsid w:val="00EC1F24"/>
    <w:rsid w:val="00EC22F6"/>
    <w:rsid w:val="00ED5B9B"/>
    <w:rsid w:val="00ED6BAD"/>
    <w:rsid w:val="00ED7447"/>
    <w:rsid w:val="00EE1488"/>
    <w:rsid w:val="00EE3E24"/>
    <w:rsid w:val="00EE4D5D"/>
    <w:rsid w:val="00EE5131"/>
    <w:rsid w:val="00EF109B"/>
    <w:rsid w:val="00EF36AF"/>
    <w:rsid w:val="00F00F9C"/>
    <w:rsid w:val="00F01E5F"/>
    <w:rsid w:val="00F02ABA"/>
    <w:rsid w:val="00F0437A"/>
    <w:rsid w:val="00F11037"/>
    <w:rsid w:val="00F16F1B"/>
    <w:rsid w:val="00F250A9"/>
    <w:rsid w:val="00F30FF4"/>
    <w:rsid w:val="00F3122E"/>
    <w:rsid w:val="00F331AD"/>
    <w:rsid w:val="00F35287"/>
    <w:rsid w:val="00F43A37"/>
    <w:rsid w:val="00F4641B"/>
    <w:rsid w:val="00F46EB8"/>
    <w:rsid w:val="00F50CD1"/>
    <w:rsid w:val="00F511E4"/>
    <w:rsid w:val="00F52D09"/>
    <w:rsid w:val="00F52E08"/>
    <w:rsid w:val="00F55B21"/>
    <w:rsid w:val="00F56EF6"/>
    <w:rsid w:val="00F61A9F"/>
    <w:rsid w:val="00F64696"/>
    <w:rsid w:val="00F65AA9"/>
    <w:rsid w:val="00F6768F"/>
    <w:rsid w:val="00F72C2C"/>
    <w:rsid w:val="00F76CAB"/>
    <w:rsid w:val="00F772C6"/>
    <w:rsid w:val="00F815B5"/>
    <w:rsid w:val="00F85195"/>
    <w:rsid w:val="00F938BA"/>
    <w:rsid w:val="00FA2C46"/>
    <w:rsid w:val="00FA3525"/>
    <w:rsid w:val="00FA5A53"/>
    <w:rsid w:val="00FB4769"/>
    <w:rsid w:val="00FB4CDA"/>
    <w:rsid w:val="00FC0F81"/>
    <w:rsid w:val="00FC395C"/>
    <w:rsid w:val="00FD3766"/>
    <w:rsid w:val="00FD47C4"/>
    <w:rsid w:val="00FE2DCF"/>
    <w:rsid w:val="00FE3FA7"/>
    <w:rsid w:val="00FF2A4E"/>
    <w:rsid w:val="00FF2FCE"/>
    <w:rsid w:val="00FF4F7D"/>
    <w:rsid w:val="00FF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0569FE0"/>
  <w15:docId w15:val="{2E4569EF-4A0D-41B9-B64F-8C978DF2D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8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semiHidden="1" w:uiPriority="72" w:qFormat="1"/>
    <w:lsdException w:name="Quote" w:semiHidden="1" w:uiPriority="73" w:qFormat="1"/>
    <w:lsdException w:name="Intense Quote" w:semiHidden="1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semiHidden="1" w:uiPriority="65" w:qFormat="1"/>
    <w:lsdException w:name="Intense Emphasis" w:semiHidden="1" w:uiPriority="66" w:qFormat="1"/>
    <w:lsdException w:name="Subtle Reference" w:semiHidden="1" w:uiPriority="67" w:qFormat="1"/>
    <w:lsdException w:name="Intense Reference" w:semiHidden="1" w:uiPriority="68" w:qFormat="1"/>
    <w:lsdException w:name="Book Title" w:semiHidden="1" w:uiPriority="69" w:qFormat="1"/>
    <w:lsdException w:name="Bibliography" w:semiHidden="1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1"/>
    <w:rsid w:val="0076552E"/>
    <w:rPr>
      <w:rFonts w:ascii="Cambria" w:hAnsi="Cambria"/>
      <w:lang w:eastAsia="en-US"/>
    </w:rPr>
  </w:style>
  <w:style w:type="paragraph" w:styleId="Heading1">
    <w:name w:val="heading 1"/>
    <w:next w:val="DHHSbody"/>
    <w:link w:val="Heading1Char"/>
    <w:uiPriority w:val="1"/>
    <w:qFormat/>
    <w:rsid w:val="00510C37"/>
    <w:pPr>
      <w:keepNext/>
      <w:keepLines/>
      <w:spacing w:before="320" w:after="200" w:line="440" w:lineRule="atLeast"/>
      <w:outlineLvl w:val="0"/>
    </w:pPr>
    <w:rPr>
      <w:rFonts w:ascii="Arial" w:eastAsia="MS Gothic" w:hAnsi="Arial" w:cs="Arial"/>
      <w:bCs/>
      <w:color w:val="201547"/>
      <w:kern w:val="32"/>
      <w:sz w:val="36"/>
      <w:szCs w:val="40"/>
      <w:lang w:eastAsia="en-US"/>
    </w:rPr>
  </w:style>
  <w:style w:type="paragraph" w:styleId="Heading2">
    <w:name w:val="heading 2"/>
    <w:next w:val="DHHSbody"/>
    <w:link w:val="Heading2Char"/>
    <w:uiPriority w:val="1"/>
    <w:qFormat/>
    <w:rsid w:val="00510C37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201547"/>
      <w:sz w:val="28"/>
      <w:szCs w:val="28"/>
      <w:lang w:eastAsia="en-US"/>
    </w:rPr>
  </w:style>
  <w:style w:type="paragraph" w:styleId="Heading3">
    <w:name w:val="heading 3"/>
    <w:next w:val="DHHSbody"/>
    <w:link w:val="Heading3Char"/>
    <w:uiPriority w:val="1"/>
    <w:qFormat/>
    <w:rsid w:val="00152073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sz w:val="24"/>
      <w:szCs w:val="26"/>
      <w:lang w:eastAsia="en-US"/>
    </w:rPr>
  </w:style>
  <w:style w:type="paragraph" w:styleId="Heading4">
    <w:name w:val="heading 4"/>
    <w:next w:val="DHHSbody"/>
    <w:link w:val="Heading4Char"/>
    <w:uiPriority w:val="1"/>
    <w:qFormat/>
    <w:rsid w:val="00152073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3744CF"/>
    <w:pPr>
      <w:spacing w:before="240" w:after="60"/>
      <w:outlineLvl w:val="4"/>
    </w:pPr>
    <w:rPr>
      <w:rFonts w:eastAsia="MS Mincho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HHSbody">
    <w:name w:val="DHHS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510C37"/>
    <w:rPr>
      <w:rFonts w:ascii="Arial" w:eastAsia="MS Gothic" w:hAnsi="Arial" w:cs="Arial"/>
      <w:bCs/>
      <w:color w:val="201547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510C37"/>
    <w:rPr>
      <w:rFonts w:ascii="Arial" w:hAnsi="Arial"/>
      <w:b/>
      <w:color w:val="201547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152073"/>
    <w:rPr>
      <w:rFonts w:ascii="Arial" w:eastAsia="MS Gothic" w:hAnsi="Arial"/>
      <w:b/>
      <w:bCs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152073"/>
    <w:rPr>
      <w:rFonts w:ascii="Arial" w:eastAsia="MS Mincho" w:hAnsi="Arial"/>
      <w:b/>
      <w:bCs/>
      <w:lang w:eastAsia="en-US"/>
    </w:rPr>
  </w:style>
  <w:style w:type="paragraph" w:styleId="Header">
    <w:name w:val="header"/>
    <w:basedOn w:val="DHHSheader"/>
    <w:uiPriority w:val="10"/>
    <w:rsid w:val="00262802"/>
  </w:style>
  <w:style w:type="paragraph" w:styleId="Footer">
    <w:name w:val="footer"/>
    <w:basedOn w:val="DHHSfooter"/>
    <w:uiPriority w:val="8"/>
    <w:rsid w:val="00C27DE9"/>
  </w:style>
  <w:style w:type="character" w:styleId="FollowedHyperlink">
    <w:name w:val="FollowedHyperlink"/>
    <w:uiPriority w:val="99"/>
    <w:rsid w:val="007A11E8"/>
    <w:rPr>
      <w:color w:val="87189D"/>
      <w:u w:val="dotted"/>
    </w:rPr>
  </w:style>
  <w:style w:type="paragraph" w:customStyle="1" w:styleId="DHHStabletext6pt">
    <w:name w:val="DHHS table text + 6pt"/>
    <w:basedOn w:val="DHHS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C62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HHSbodynospace">
    <w:name w:val="DHHS body no space"/>
    <w:basedOn w:val="DHHSbody"/>
    <w:uiPriority w:val="1"/>
    <w:rsid w:val="00F772C6"/>
    <w:pPr>
      <w:spacing w:after="0"/>
    </w:pPr>
  </w:style>
  <w:style w:type="paragraph" w:customStyle="1" w:styleId="DHHSbullet1">
    <w:name w:val="DHHS bullet 1"/>
    <w:basedOn w:val="DHHSbody"/>
    <w:qFormat/>
    <w:rsid w:val="0076552E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basedOn w:val="Normal"/>
    <w:next w:val="Normal"/>
    <w:uiPriority w:val="39"/>
    <w:rsid w:val="00DB1474"/>
    <w:pPr>
      <w:keepNext/>
      <w:keepLines/>
      <w:tabs>
        <w:tab w:val="right" w:leader="dot" w:pos="10206"/>
      </w:tabs>
      <w:spacing w:before="160" w:after="60" w:line="270" w:lineRule="atLeast"/>
    </w:pPr>
    <w:rPr>
      <w:rFonts w:ascii="Arial" w:hAnsi="Arial"/>
      <w:b/>
      <w:noProof/>
    </w:rPr>
  </w:style>
  <w:style w:type="character" w:customStyle="1" w:styleId="Heading5Char">
    <w:name w:val="Heading 5 Char"/>
    <w:link w:val="Heading5"/>
    <w:uiPriority w:val="9"/>
    <w:semiHidden/>
    <w:rsid w:val="00CF2F50"/>
    <w:rPr>
      <w:rFonts w:ascii="Cambria" w:eastAsia="MS Mincho" w:hAnsi="Cambria"/>
      <w:b/>
      <w:bCs/>
      <w:i/>
      <w:iCs/>
      <w:sz w:val="26"/>
      <w:szCs w:val="26"/>
      <w:lang w:eastAsia="en-US"/>
    </w:rPr>
  </w:style>
  <w:style w:type="character" w:styleId="Strong">
    <w:name w:val="Strong"/>
    <w:uiPriority w:val="22"/>
    <w:qFormat/>
    <w:rsid w:val="00FA3525"/>
    <w:rPr>
      <w:b/>
      <w:bCs/>
    </w:rPr>
  </w:style>
  <w:style w:type="paragraph" w:customStyle="1" w:styleId="DHHSTOCheadingfactsheet">
    <w:name w:val="DHHS TOC heading fact sheet"/>
    <w:basedOn w:val="Heading2"/>
    <w:next w:val="DHHSbody"/>
    <w:link w:val="DHHSTOCheadingfactsheetChar"/>
    <w:uiPriority w:val="4"/>
    <w:rsid w:val="00510C37"/>
    <w:pPr>
      <w:spacing w:before="0" w:after="200"/>
      <w:outlineLvl w:val="9"/>
    </w:pPr>
  </w:style>
  <w:style w:type="character" w:customStyle="1" w:styleId="DHHSTOCheadingfactsheetChar">
    <w:name w:val="DHHS TOC heading fact sheet Char"/>
    <w:link w:val="DHHSTOCheadingfactsheet"/>
    <w:uiPriority w:val="4"/>
    <w:rsid w:val="00510C37"/>
    <w:rPr>
      <w:rFonts w:ascii="Arial" w:hAnsi="Arial"/>
      <w:b/>
      <w:color w:val="201547"/>
      <w:sz w:val="28"/>
      <w:szCs w:val="28"/>
      <w:lang w:eastAsia="en-US"/>
    </w:rPr>
  </w:style>
  <w:style w:type="paragraph" w:styleId="TOC2">
    <w:name w:val="toc 2"/>
    <w:basedOn w:val="Normal"/>
    <w:next w:val="Normal"/>
    <w:uiPriority w:val="39"/>
    <w:rsid w:val="00DB1474"/>
    <w:pPr>
      <w:keepNext/>
      <w:keepLines/>
      <w:tabs>
        <w:tab w:val="right" w:leader="dot" w:pos="10206"/>
      </w:tabs>
      <w:spacing w:after="60" w:line="270" w:lineRule="atLeast"/>
    </w:pPr>
    <w:rPr>
      <w:rFonts w:ascii="Arial" w:hAnsi="Arial"/>
      <w:noProof/>
    </w:rPr>
  </w:style>
  <w:style w:type="paragraph" w:styleId="TOC3">
    <w:name w:val="toc 3"/>
    <w:basedOn w:val="Normal"/>
    <w:next w:val="Normal"/>
    <w:uiPriority w:val="39"/>
    <w:rsid w:val="00DB1474"/>
    <w:pPr>
      <w:keepLines/>
      <w:tabs>
        <w:tab w:val="right" w:leader="dot" w:pos="10206"/>
      </w:tabs>
      <w:spacing w:after="60" w:line="270" w:lineRule="atLeast"/>
      <w:ind w:left="284"/>
    </w:pPr>
    <w:rPr>
      <w:rFonts w:ascii="Arial" w:hAnsi="Arial" w:cs="Arial"/>
    </w:rPr>
  </w:style>
  <w:style w:type="paragraph" w:styleId="TOC4">
    <w:name w:val="toc 4"/>
    <w:basedOn w:val="TOC3"/>
    <w:uiPriority w:val="39"/>
    <w:rsid w:val="00DB1474"/>
    <w:pPr>
      <w:ind w:left="567"/>
    </w:pPr>
  </w:style>
  <w:style w:type="paragraph" w:styleId="TOC5">
    <w:name w:val="toc 5"/>
    <w:basedOn w:val="TOC4"/>
    <w:rsid w:val="00DB1474"/>
    <w:pPr>
      <w:ind w:left="851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DHHStabletext">
    <w:name w:val="DHHS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DHHStablecaption">
    <w:name w:val="DHHS table caption"/>
    <w:next w:val="DHHS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DHHSmainheading">
    <w:name w:val="DHHS main heading"/>
    <w:uiPriority w:val="8"/>
    <w:rsid w:val="004946F4"/>
    <w:pPr>
      <w:spacing w:line="560" w:lineRule="atLeast"/>
    </w:pPr>
    <w:rPr>
      <w:rFonts w:ascii="Arial" w:hAnsi="Arial"/>
      <w:color w:val="FFFFFF"/>
      <w:sz w:val="50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DHHSaccessibilitypara">
    <w:name w:val="DHHS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DHHSfigurecaption">
    <w:name w:val="DHHS figure caption"/>
    <w:next w:val="DHHS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DHHSbullet2">
    <w:name w:val="DHHS bullet 2"/>
    <w:basedOn w:val="DHHSbody"/>
    <w:uiPriority w:val="2"/>
    <w:qFormat/>
    <w:rsid w:val="0076552E"/>
    <w:pPr>
      <w:numPr>
        <w:ilvl w:val="1"/>
        <w:numId w:val="7"/>
      </w:numPr>
      <w:spacing w:after="40"/>
    </w:pPr>
  </w:style>
  <w:style w:type="paragraph" w:customStyle="1" w:styleId="DHHSbodyafterbullets">
    <w:name w:val="DHHS body after bullets"/>
    <w:basedOn w:val="DHHSbody"/>
    <w:uiPriority w:val="11"/>
    <w:rsid w:val="00E11352"/>
    <w:pPr>
      <w:spacing w:before="120"/>
    </w:pPr>
  </w:style>
  <w:style w:type="paragraph" w:customStyle="1" w:styleId="DHHStablebullet2">
    <w:name w:val="DHHS table bullet 2"/>
    <w:basedOn w:val="DHHStabletext"/>
    <w:uiPriority w:val="11"/>
    <w:rsid w:val="0076552E"/>
    <w:pPr>
      <w:numPr>
        <w:ilvl w:val="1"/>
        <w:numId w:val="9"/>
      </w:numPr>
    </w:p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DHHStablebullet1">
    <w:name w:val="DHHS table bullet 1"/>
    <w:basedOn w:val="DHHStabletext"/>
    <w:uiPriority w:val="3"/>
    <w:qFormat/>
    <w:rsid w:val="0076552E"/>
    <w:pPr>
      <w:numPr>
        <w:numId w:val="9"/>
      </w:numPr>
    </w:pPr>
  </w:style>
  <w:style w:type="numbering" w:customStyle="1" w:styleId="ZZTablebullets">
    <w:name w:val="ZZ Table bullets"/>
    <w:basedOn w:val="NoList"/>
    <w:rsid w:val="0076552E"/>
    <w:pPr>
      <w:numPr>
        <w:numId w:val="9"/>
      </w:numPr>
    </w:pPr>
  </w:style>
  <w:style w:type="paragraph" w:customStyle="1" w:styleId="DHHStablecolhead">
    <w:name w:val="DHHS table col head"/>
    <w:uiPriority w:val="3"/>
    <w:qFormat/>
    <w:rsid w:val="00510C37"/>
    <w:pPr>
      <w:spacing w:before="80" w:after="60"/>
    </w:pPr>
    <w:rPr>
      <w:rFonts w:ascii="Arial" w:hAnsi="Arial"/>
      <w:b/>
      <w:color w:val="201547"/>
      <w:lang w:eastAsia="en-US"/>
    </w:rPr>
  </w:style>
  <w:style w:type="paragraph" w:customStyle="1" w:styleId="DHHSbulletafternumbers1">
    <w:name w:val="DHHS bullet after numbers 1"/>
    <w:basedOn w:val="DHHSbody"/>
    <w:uiPriority w:val="4"/>
    <w:rsid w:val="0076552E"/>
    <w:pPr>
      <w:numPr>
        <w:ilvl w:val="2"/>
        <w:numId w:val="2"/>
      </w:numPr>
    </w:pPr>
  </w:style>
  <w:style w:type="character" w:styleId="Hyperlink">
    <w:name w:val="Hyperlink"/>
    <w:uiPriority w:val="99"/>
    <w:rsid w:val="007A11E8"/>
    <w:rPr>
      <w:color w:val="0072CE"/>
      <w:u w:val="dotted"/>
    </w:rPr>
  </w:style>
  <w:style w:type="paragraph" w:customStyle="1" w:styleId="DHHSmainsubheading">
    <w:name w:val="DHHS main subheading"/>
    <w:uiPriority w:val="8"/>
    <w:rsid w:val="00AD784C"/>
    <w:rPr>
      <w:rFonts w:ascii="Arial" w:hAnsi="Arial"/>
      <w:color w:val="FFFFFF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paragraph" w:customStyle="1" w:styleId="Spacerparatopoffirstpage">
    <w:name w:val="Spacer para top of first page"/>
    <w:basedOn w:val="DHHS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76552E"/>
    <w:pPr>
      <w:numPr>
        <w:numId w:val="7"/>
      </w:numPr>
    </w:pPr>
  </w:style>
  <w:style w:type="numbering" w:customStyle="1" w:styleId="ZZNumbersdigit">
    <w:name w:val="ZZ Numbers digit"/>
    <w:rsid w:val="0076552E"/>
    <w:pPr>
      <w:numPr>
        <w:numId w:val="2"/>
      </w:numPr>
    </w:pPr>
  </w:style>
  <w:style w:type="numbering" w:customStyle="1" w:styleId="ZZQuotebullets">
    <w:name w:val="ZZ Quote bullets"/>
    <w:basedOn w:val="ZZNumbersdigit"/>
    <w:rsid w:val="0076552E"/>
    <w:pPr>
      <w:numPr>
        <w:numId w:val="11"/>
      </w:numPr>
    </w:pPr>
  </w:style>
  <w:style w:type="paragraph" w:customStyle="1" w:styleId="DHHSnumberdigit">
    <w:name w:val="DHHS number digit"/>
    <w:basedOn w:val="DHHSbody"/>
    <w:uiPriority w:val="2"/>
    <w:rsid w:val="00857C5A"/>
    <w:pPr>
      <w:numPr>
        <w:numId w:val="2"/>
      </w:numPr>
    </w:pPr>
  </w:style>
  <w:style w:type="paragraph" w:customStyle="1" w:styleId="DHHSnumberloweralphaindent">
    <w:name w:val="DHHS number lower alpha indent"/>
    <w:basedOn w:val="DHHSbody"/>
    <w:uiPriority w:val="3"/>
    <w:rsid w:val="0076552E"/>
    <w:pPr>
      <w:numPr>
        <w:ilvl w:val="1"/>
        <w:numId w:val="20"/>
      </w:numPr>
    </w:pPr>
  </w:style>
  <w:style w:type="paragraph" w:customStyle="1" w:styleId="DHHSnumberdigitindent">
    <w:name w:val="DHHS number digit indent"/>
    <w:basedOn w:val="DHHSnumberloweralphaindent"/>
    <w:uiPriority w:val="3"/>
    <w:rsid w:val="0076552E"/>
    <w:pPr>
      <w:numPr>
        <w:numId w:val="2"/>
      </w:numPr>
    </w:pPr>
  </w:style>
  <w:style w:type="paragraph" w:customStyle="1" w:styleId="DHHSnumberloweralpha">
    <w:name w:val="DHHS number lower alpha"/>
    <w:basedOn w:val="DHHSbody"/>
    <w:uiPriority w:val="3"/>
    <w:rsid w:val="0076552E"/>
    <w:pPr>
      <w:numPr>
        <w:numId w:val="20"/>
      </w:numPr>
    </w:pPr>
  </w:style>
  <w:style w:type="paragraph" w:customStyle="1" w:styleId="DHHSnumberlowerroman">
    <w:name w:val="DHHS number lower roman"/>
    <w:basedOn w:val="DHHSbody"/>
    <w:uiPriority w:val="3"/>
    <w:rsid w:val="0076552E"/>
    <w:pPr>
      <w:numPr>
        <w:numId w:val="13"/>
      </w:numPr>
    </w:pPr>
  </w:style>
  <w:style w:type="paragraph" w:customStyle="1" w:styleId="DHHSnumberlowerromanindent">
    <w:name w:val="DHHS number lower roman indent"/>
    <w:basedOn w:val="DHHSbody"/>
    <w:uiPriority w:val="3"/>
    <w:rsid w:val="0076552E"/>
    <w:pPr>
      <w:numPr>
        <w:ilvl w:val="1"/>
        <w:numId w:val="13"/>
      </w:numPr>
    </w:pPr>
  </w:style>
  <w:style w:type="paragraph" w:customStyle="1" w:styleId="DHHSquote">
    <w:name w:val="DHHS quote"/>
    <w:basedOn w:val="DHHSbody"/>
    <w:uiPriority w:val="4"/>
    <w:rsid w:val="00152073"/>
    <w:pPr>
      <w:ind w:left="397"/>
    </w:pPr>
    <w:rPr>
      <w:szCs w:val="18"/>
    </w:rPr>
  </w:style>
  <w:style w:type="paragraph" w:customStyle="1" w:styleId="DHHStablefigurenote">
    <w:name w:val="DHHS table/figure note"/>
    <w:uiPriority w:val="4"/>
    <w:rsid w:val="00A330BB"/>
    <w:pPr>
      <w:spacing w:before="60" w:after="60" w:line="240" w:lineRule="exact"/>
    </w:pPr>
    <w:rPr>
      <w:rFonts w:ascii="Arial" w:hAnsi="Arial"/>
      <w:sz w:val="18"/>
      <w:lang w:eastAsia="en-US"/>
    </w:rPr>
  </w:style>
  <w:style w:type="paragraph" w:customStyle="1" w:styleId="DHHSbodyaftertablefigure">
    <w:name w:val="DHHS body after table/figure"/>
    <w:basedOn w:val="DHHSbody"/>
    <w:next w:val="DHHSbody"/>
    <w:uiPriority w:val="1"/>
    <w:rsid w:val="00951D50"/>
    <w:pPr>
      <w:spacing w:before="240"/>
    </w:pPr>
  </w:style>
  <w:style w:type="paragraph" w:customStyle="1" w:styleId="DHHSfooter">
    <w:name w:val="DHHS footer"/>
    <w:uiPriority w:val="11"/>
    <w:rsid w:val="0051568D"/>
    <w:pPr>
      <w:tabs>
        <w:tab w:val="right" w:pos="10206"/>
      </w:tabs>
    </w:pPr>
    <w:rPr>
      <w:rFonts w:ascii="Arial" w:hAnsi="Arial" w:cs="Arial"/>
      <w:sz w:val="18"/>
      <w:szCs w:val="18"/>
      <w:lang w:eastAsia="en-US"/>
    </w:rPr>
  </w:style>
  <w:style w:type="paragraph" w:customStyle="1" w:styleId="DHHSheader">
    <w:name w:val="DHHS header"/>
    <w:basedOn w:val="DHHSfooter"/>
    <w:uiPriority w:val="11"/>
    <w:rsid w:val="0051568D"/>
  </w:style>
  <w:style w:type="paragraph" w:customStyle="1" w:styleId="DHHSbulletafternumbers2">
    <w:name w:val="DHHS bullet after numbers 2"/>
    <w:basedOn w:val="DHHSbody"/>
    <w:rsid w:val="0076552E"/>
    <w:pPr>
      <w:numPr>
        <w:ilvl w:val="3"/>
        <w:numId w:val="2"/>
      </w:numPr>
    </w:pPr>
  </w:style>
  <w:style w:type="numbering" w:customStyle="1" w:styleId="ZZNumberslowerroman">
    <w:name w:val="ZZ Numbers lower roman"/>
    <w:basedOn w:val="ZZQuotebullets"/>
    <w:rsid w:val="0076552E"/>
    <w:pPr>
      <w:numPr>
        <w:numId w:val="13"/>
      </w:numPr>
    </w:pPr>
  </w:style>
  <w:style w:type="numbering" w:customStyle="1" w:styleId="ZZNumbersloweralpha">
    <w:name w:val="ZZ Numbers lower alpha"/>
    <w:basedOn w:val="NoList"/>
    <w:rsid w:val="0076552E"/>
    <w:pPr>
      <w:numPr>
        <w:numId w:val="20"/>
      </w:numPr>
    </w:pPr>
  </w:style>
  <w:style w:type="paragraph" w:customStyle="1" w:styleId="DHHSquotebullet1">
    <w:name w:val="DHHS quote bullet 1"/>
    <w:basedOn w:val="DHHSquote"/>
    <w:rsid w:val="0076552E"/>
    <w:pPr>
      <w:numPr>
        <w:numId w:val="11"/>
      </w:numPr>
    </w:pPr>
  </w:style>
  <w:style w:type="paragraph" w:customStyle="1" w:styleId="DHHSquotebullet2">
    <w:name w:val="DHHS quote bullet 2"/>
    <w:basedOn w:val="DHHSquote"/>
    <w:rsid w:val="0076552E"/>
    <w:pPr>
      <w:numPr>
        <w:ilvl w:val="1"/>
        <w:numId w:val="11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4111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https://www2.health.vic.gov.au/about/publications/researchandreports/covid-19-pandemic-plan-for-vic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2.health.vic.gov.au/cho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vcoss.org.au/live/" TargetMode="External"/><Relationship Id="rId25" Type="http://schemas.openxmlformats.org/officeDocument/2006/relationships/hyperlink" Target="http://fac.dhhs.vic.gov.au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s://www.dhhs.vic.gov.au/victorian-public-coronavirus-disease-covid-19https:/www.dhhs.vic.gov.au/victorian-public-coronavirus-disease-covid-19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mailto:sacomms@dhhs.vic.gov.au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10" Type="http://schemas.openxmlformats.org/officeDocument/2006/relationships/image" Target="media/image1.png"/><Relationship Id="rId19" Type="http://schemas.openxmlformats.org/officeDocument/2006/relationships/hyperlink" Target="https://www1.health.gov.au/internet/main/publishing.nsf/Content/cdna-flu-guideline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A69AF2E251BB498B29BE9F6B37FF5B" ma:contentTypeVersion="7" ma:contentTypeDescription="Create a new document." ma:contentTypeScope="" ma:versionID="2e8ab233001582c76c787d8bb8d8845a">
  <xsd:schema xmlns:xsd="http://www.w3.org/2001/XMLSchema" xmlns:xs="http://www.w3.org/2001/XMLSchema" xmlns:p="http://schemas.microsoft.com/office/2006/metadata/properties" xmlns:ns3="41a31089-673d-4b13-b36a-17877839afa7" xmlns:ns4="01e3bf03-0cc7-4b69-b32c-34c9856e9f6a" targetNamespace="http://schemas.microsoft.com/office/2006/metadata/properties" ma:root="true" ma:fieldsID="a6bbdd9d05bb088d6d8847a624f15aef" ns3:_="" ns4:_="">
    <xsd:import namespace="41a31089-673d-4b13-b36a-17877839afa7"/>
    <xsd:import namespace="01e3bf03-0cc7-4b69-b32c-34c9856e9f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a31089-673d-4b13-b36a-17877839af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3bf03-0cc7-4b69-b32c-34c9856e9f6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9391B2-A1BB-40B4-8084-4C13E431B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28FD31-B48F-4E1B-90E4-DC2942D8A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a31089-673d-4b13-b36a-17877839afa7"/>
    <ds:schemaRef ds:uri="01e3bf03-0cc7-4b69-b32c-34c9856e9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A6C5F1-0FBE-4F84-80E8-BEEE6E34042F}">
  <ds:schemaRefs>
    <ds:schemaRef ds:uri="01e3bf03-0cc7-4b69-b32c-34c9856e9f6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1a31089-673d-4b13-b36a-17877839afa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800</Words>
  <Characters>4564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Health and Human Services</Company>
  <LinksUpToDate>false</LinksUpToDate>
  <CharactersWithSpaces>5354</CharactersWithSpaces>
  <SharedDoc>false</SharedDoc>
  <HyperlinkBase/>
  <HLinks>
    <vt:vector size="48" baseType="variant">
      <vt:variant>
        <vt:i4>7602296</vt:i4>
      </vt:variant>
      <vt:variant>
        <vt:i4>36</vt:i4>
      </vt:variant>
      <vt:variant>
        <vt:i4>0</vt:i4>
      </vt:variant>
      <vt:variant>
        <vt:i4>5</vt:i4>
      </vt:variant>
      <vt:variant>
        <vt:lpwstr>https://intranet.dhhs.vic.gov.au/graphic-design-process</vt:lpwstr>
      </vt:variant>
      <vt:variant>
        <vt:lpwstr/>
      </vt:variant>
      <vt:variant>
        <vt:i4>7209064</vt:i4>
      </vt:variant>
      <vt:variant>
        <vt:i4>33</vt:i4>
      </vt:variant>
      <vt:variant>
        <vt:i4>0</vt:i4>
      </vt:variant>
      <vt:variant>
        <vt:i4>5</vt:i4>
      </vt:variant>
      <vt:variant>
        <vt:lpwstr>https://intranet.dhhs.vic.gov.au/print-and-distribute-communications-materials</vt:lpwstr>
      </vt:variant>
      <vt:variant>
        <vt:lpwstr/>
      </vt:variant>
      <vt:variant>
        <vt:i4>3145752</vt:i4>
      </vt:variant>
      <vt:variant>
        <vt:i4>30</vt:i4>
      </vt:variant>
      <vt:variant>
        <vt:i4>0</vt:i4>
      </vt:variant>
      <vt:variant>
        <vt:i4>5</vt:i4>
      </vt:variant>
      <vt:variant>
        <vt:lpwstr>http://library.intranet.vic.gov.au/client/en_US/vglsweb-dh-dhs/;jsessionid=CC61035498BF1611F26BEBCD4A100F9A.enterprise-14600?rm=ISBN0%7C%7C%7C1%7C%7C%7C0%7C%7C%7Ctrue</vt:lpwstr>
      </vt:variant>
      <vt:variant>
        <vt:lpwstr/>
      </vt:variant>
      <vt:variant>
        <vt:i4>7864376</vt:i4>
      </vt:variant>
      <vt:variant>
        <vt:i4>27</vt:i4>
      </vt:variant>
      <vt:variant>
        <vt:i4>0</vt:i4>
      </vt:variant>
      <vt:variant>
        <vt:i4>5</vt:i4>
      </vt:variant>
      <vt:variant>
        <vt:lpwstr>https://intranet.dhhs.vic.gov.au/templates-our-visual-style</vt:lpwstr>
      </vt:variant>
      <vt:variant>
        <vt:lpwstr/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_Toc480380487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_Toc480380486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_Toc480380485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_Toc480380484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Dawn T Ah Gee (DHHS)</dc:creator>
  <cp:lastModifiedBy>Maria Tsekouras (DHHS)</cp:lastModifiedBy>
  <cp:revision>2</cp:revision>
  <cp:lastPrinted>2020-03-13T05:16:00Z</cp:lastPrinted>
  <dcterms:created xsi:type="dcterms:W3CDTF">2020-03-16T05:13:00Z</dcterms:created>
  <dcterms:modified xsi:type="dcterms:W3CDTF">2020-03-16T05:13:00Z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0x0101004BA69AF2E251BB498B29BE9F6B37FF5B</vt:lpwstr>
  </property>
</Properties>
</file>