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96E" w:rsidRPr="004C6EEE" w:rsidRDefault="00FC5807" w:rsidP="00AD784C">
      <w:pPr>
        <w:pStyle w:val="Spacerparatopoffirstpage"/>
      </w:pPr>
      <w:r>
        <w:rPr>
          <w:lang w:eastAsia="en-AU"/>
        </w:rPr>
        <w:drawing>
          <wp:anchor distT="0" distB="0" distL="114300" distR="114300" simplePos="0" relativeHeight="251657728" behindDoc="1" locked="1" layoutInCell="0" allowOverlap="1">
            <wp:simplePos x="0" y="0"/>
            <wp:positionH relativeFrom="page">
              <wp:posOffset>6985</wp:posOffset>
            </wp:positionH>
            <wp:positionV relativeFrom="page">
              <wp:posOffset>0</wp:posOffset>
            </wp:positionV>
            <wp:extent cx="7563485" cy="2072640"/>
            <wp:effectExtent l="0" t="0" r="0" b="3810"/>
            <wp:wrapNone/>
            <wp:docPr id="29" name="Picture 29" descr="Decorativ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Decorativ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3485" cy="2072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2D44" w:rsidRPr="004C6EEE" w:rsidRDefault="00A62D44" w:rsidP="004C6EEE">
      <w:pPr>
        <w:pStyle w:val="Sectionbreakfirstpage"/>
        <w:sectPr w:rsidR="00A62D44" w:rsidRPr="004C6EEE" w:rsidSect="00AD784C">
          <w:footerReference w:type="default" r:id="rId10"/>
          <w:pgSz w:w="11906" w:h="16838" w:code="9"/>
          <w:pgMar w:top="567" w:right="851" w:bottom="1418" w:left="851" w:header="510" w:footer="510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046"/>
      </w:tblGrid>
      <w:tr w:rsidR="00AD784C" w:rsidTr="001C277E">
        <w:trPr>
          <w:trHeight w:val="1247"/>
        </w:trPr>
        <w:tc>
          <w:tcPr>
            <w:tcW w:w="8046" w:type="dxa"/>
            <w:shd w:val="clear" w:color="auto" w:fill="auto"/>
            <w:vAlign w:val="bottom"/>
          </w:tcPr>
          <w:p w:rsidR="00AD784C" w:rsidRPr="00161AA0" w:rsidRDefault="006213D5" w:rsidP="00A91406">
            <w:pPr>
              <w:pStyle w:val="DHHSmainheading"/>
            </w:pPr>
            <w:r>
              <w:lastRenderedPageBreak/>
              <w:t>Requesting a child protection case consultation or review from the Office of Professional Practice</w:t>
            </w:r>
          </w:p>
        </w:tc>
      </w:tr>
      <w:tr w:rsidR="00AD784C" w:rsidTr="001E193A">
        <w:trPr>
          <w:trHeight w:hRule="exact" w:val="590"/>
        </w:trPr>
        <w:tc>
          <w:tcPr>
            <w:tcW w:w="8046" w:type="dxa"/>
            <w:shd w:val="clear" w:color="auto" w:fill="auto"/>
            <w:tcMar>
              <w:top w:w="170" w:type="dxa"/>
              <w:bottom w:w="510" w:type="dxa"/>
            </w:tcMar>
          </w:tcPr>
          <w:p w:rsidR="00357B4E" w:rsidRPr="00AD784C" w:rsidRDefault="006213D5" w:rsidP="00357B4E">
            <w:pPr>
              <w:pStyle w:val="DHHSmainsubheading"/>
              <w:rPr>
                <w:szCs w:val="28"/>
              </w:rPr>
            </w:pPr>
            <w:r>
              <w:rPr>
                <w:szCs w:val="28"/>
              </w:rPr>
              <w:t>March 2018</w:t>
            </w:r>
          </w:p>
        </w:tc>
      </w:tr>
    </w:tbl>
    <w:p w:rsidR="007173CA" w:rsidRPr="006213D5" w:rsidRDefault="007173CA" w:rsidP="007173CA">
      <w:pPr>
        <w:pStyle w:val="DHHSbody"/>
        <w:rPr>
          <w:b/>
          <w:i/>
        </w:rPr>
        <w:sectPr w:rsidR="007173CA" w:rsidRPr="006213D5" w:rsidSect="00F01E5F">
          <w:headerReference w:type="default" r:id="rId11"/>
          <w:footerReference w:type="default" r:id="rId12"/>
          <w:type w:val="continuous"/>
          <w:pgSz w:w="11906" w:h="16838" w:code="9"/>
          <w:pgMar w:top="1418" w:right="851" w:bottom="1134" w:left="851" w:header="567" w:footer="510" w:gutter="0"/>
          <w:cols w:space="340"/>
          <w:titlePg/>
          <w:docGrid w:linePitch="360"/>
        </w:sectPr>
      </w:pPr>
      <w:bookmarkStart w:id="0" w:name="_Toc440566508"/>
    </w:p>
    <w:bookmarkEnd w:id="0"/>
    <w:p w:rsidR="00893AF6" w:rsidRPr="00BE4A64" w:rsidRDefault="006213D5" w:rsidP="00C57109">
      <w:pPr>
        <w:pStyle w:val="Heading1"/>
      </w:pPr>
      <w:r>
        <w:lastRenderedPageBreak/>
        <w:t>The role of the Office of Professional Practice</w:t>
      </w:r>
      <w:r w:rsidR="00DB04D4">
        <w:t xml:space="preserve"> (OPP)</w:t>
      </w:r>
    </w:p>
    <w:p w:rsidR="00FA3525" w:rsidRPr="00C57109" w:rsidRDefault="006213D5" w:rsidP="008E7429">
      <w:pPr>
        <w:pStyle w:val="DHHSbullet1"/>
      </w:pPr>
      <w:bookmarkStart w:id="1" w:name="_Toc440566509"/>
      <w:r w:rsidRPr="00C57109">
        <w:t>To promote practice leadership and foster excellence</w:t>
      </w:r>
      <w:r w:rsidR="00DB04D4">
        <w:t>.</w:t>
      </w:r>
    </w:p>
    <w:p w:rsidR="006213D5" w:rsidRPr="00C57109" w:rsidRDefault="006213D5" w:rsidP="008E7429">
      <w:pPr>
        <w:pStyle w:val="DHHSbullet1"/>
      </w:pPr>
      <w:r w:rsidRPr="00C57109">
        <w:t>To support professionals t</w:t>
      </w:r>
      <w:bookmarkStart w:id="2" w:name="_GoBack"/>
      <w:bookmarkEnd w:id="2"/>
      <w:r w:rsidRPr="00C57109">
        <w:t>o provide evidence informed support and interventions</w:t>
      </w:r>
      <w:r w:rsidR="00DB04D4">
        <w:t>.</w:t>
      </w:r>
    </w:p>
    <w:p w:rsidR="006213D5" w:rsidRPr="00C57109" w:rsidRDefault="006213D5" w:rsidP="008E7429">
      <w:pPr>
        <w:pStyle w:val="DHHSbullet1"/>
      </w:pPr>
      <w:r w:rsidRPr="00C57109">
        <w:t>To maintain a foremost regard for the safety and wellbeing of clients</w:t>
      </w:r>
      <w:r w:rsidR="00DB04D4">
        <w:t>.</w:t>
      </w:r>
    </w:p>
    <w:p w:rsidR="006213D5" w:rsidRPr="00C57109" w:rsidRDefault="006213D5" w:rsidP="008E7429">
      <w:pPr>
        <w:pStyle w:val="DHHSbullet1"/>
      </w:pPr>
      <w:r w:rsidRPr="00C57109">
        <w:t>To drive and lead change at a strategical level, collaboratin</w:t>
      </w:r>
      <w:r w:rsidR="00DB04D4">
        <w:t>g and communicating effectively.</w:t>
      </w:r>
    </w:p>
    <w:bookmarkEnd w:id="1"/>
    <w:p w:rsidR="00BC7ED7" w:rsidRPr="0047372D" w:rsidRDefault="006213D5" w:rsidP="00C57109">
      <w:pPr>
        <w:pStyle w:val="Heading1"/>
      </w:pPr>
      <w:r>
        <w:t>Making a request</w:t>
      </w:r>
    </w:p>
    <w:tbl>
      <w:tblPr>
        <w:tblW w:w="0" w:type="auto"/>
        <w:tbl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single" w:sz="8" w:space="0" w:color="C0504D"/>
          <w:insideV w:val="single" w:sz="8" w:space="0" w:color="C0504D"/>
        </w:tblBorders>
        <w:tblLook w:val="04A0" w:firstRow="1" w:lastRow="0" w:firstColumn="1" w:lastColumn="0" w:noHBand="0" w:noVBand="1"/>
      </w:tblPr>
      <w:tblGrid>
        <w:gridCol w:w="3085"/>
        <w:gridCol w:w="7227"/>
      </w:tblGrid>
      <w:tr w:rsidR="006213D5" w:rsidTr="004120D8">
        <w:tc>
          <w:tcPr>
            <w:tcW w:w="3085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6213D5" w:rsidRPr="004120D8" w:rsidRDefault="006213D5" w:rsidP="00C57109">
            <w:pPr>
              <w:pStyle w:val="DHHStabletext"/>
              <w:rPr>
                <w:bCs/>
              </w:rPr>
            </w:pPr>
            <w:r w:rsidRPr="004120D8">
              <w:t>The OPP provides</w:t>
            </w:r>
            <w:r w:rsidR="008E7429">
              <w:t>:</w:t>
            </w:r>
          </w:p>
          <w:p w:rsidR="006213D5" w:rsidRPr="004120D8" w:rsidRDefault="006213D5" w:rsidP="008E7429">
            <w:pPr>
              <w:pStyle w:val="DHHStablebullet"/>
            </w:pPr>
            <w:r w:rsidRPr="004120D8">
              <w:t xml:space="preserve">Primary consultation </w:t>
            </w:r>
          </w:p>
          <w:p w:rsidR="006213D5" w:rsidRPr="004120D8" w:rsidRDefault="006213D5" w:rsidP="008E7429">
            <w:pPr>
              <w:pStyle w:val="DHHStablebullet"/>
            </w:pPr>
            <w:r w:rsidRPr="004120D8">
              <w:t>Secondary consultation</w:t>
            </w:r>
          </w:p>
          <w:p w:rsidR="006213D5" w:rsidRPr="004120D8" w:rsidRDefault="006213D5" w:rsidP="008E7429">
            <w:pPr>
              <w:pStyle w:val="DHHStablebullet"/>
            </w:pPr>
            <w:r w:rsidRPr="004120D8">
              <w:t>Case reviews</w:t>
            </w:r>
          </w:p>
          <w:p w:rsidR="001E193A" w:rsidRPr="004120D8" w:rsidRDefault="001E193A" w:rsidP="008E7429">
            <w:pPr>
              <w:pStyle w:val="DHHStablebullet"/>
              <w:rPr>
                <w:b/>
              </w:rPr>
            </w:pPr>
            <w:r w:rsidRPr="004120D8">
              <w:t>Cohort reviews</w:t>
            </w:r>
          </w:p>
        </w:tc>
        <w:tc>
          <w:tcPr>
            <w:tcW w:w="7227" w:type="dxa"/>
            <w:shd w:val="clear" w:color="auto" w:fill="F8EDED"/>
          </w:tcPr>
          <w:p w:rsidR="006213D5" w:rsidRPr="004120D8" w:rsidRDefault="006213D5" w:rsidP="00C57109">
            <w:pPr>
              <w:pStyle w:val="DHHStabletext"/>
              <w:rPr>
                <w:bCs/>
              </w:rPr>
            </w:pPr>
            <w:r w:rsidRPr="004120D8">
              <w:rPr>
                <w:bCs/>
              </w:rPr>
              <w:t>Request for consultation</w:t>
            </w:r>
            <w:r w:rsidR="00323F6F">
              <w:rPr>
                <w:bCs/>
              </w:rPr>
              <w:t xml:space="preserve">s are to be submitted on a </w:t>
            </w:r>
            <w:r w:rsidR="00323F6F" w:rsidRPr="00323F6F">
              <w:rPr>
                <w:bCs/>
                <w:i/>
              </w:rPr>
              <w:t>Consultation Request Form</w:t>
            </w:r>
          </w:p>
          <w:p w:rsidR="006213D5" w:rsidRPr="00C57109" w:rsidRDefault="006213D5" w:rsidP="00C57109">
            <w:pPr>
              <w:pStyle w:val="DHHStabletext"/>
            </w:pPr>
            <w:r w:rsidRPr="00C57109">
              <w:t xml:space="preserve">The form is to be </w:t>
            </w:r>
            <w:hyperlink r:id="rId13" w:history="1">
              <w:r w:rsidRPr="00C57109">
                <w:rPr>
                  <w:rStyle w:val="Hyperlink"/>
                </w:rPr>
                <w:t xml:space="preserve">emailed to </w:t>
              </w:r>
              <w:r w:rsidR="00C57109" w:rsidRPr="00C57109">
                <w:rPr>
                  <w:rStyle w:val="Hyperlink"/>
                </w:rPr>
                <w:t>Office of Professional Practice</w:t>
              </w:r>
            </w:hyperlink>
            <w:r w:rsidR="00C57109" w:rsidRPr="00C57109">
              <w:t xml:space="preserve"> &lt;</w:t>
            </w:r>
            <w:r w:rsidRPr="00C57109">
              <w:rPr>
                <w:rStyle w:val="Hyperlink"/>
                <w:color w:val="auto"/>
                <w:u w:val="none"/>
              </w:rPr>
              <w:t>oppcpintake@dhhs.vic.gov.au</w:t>
            </w:r>
            <w:r w:rsidR="00C57109" w:rsidRPr="00C57109">
              <w:rPr>
                <w:rStyle w:val="Hyperlink"/>
                <w:color w:val="auto"/>
                <w:u w:val="none"/>
              </w:rPr>
              <w:t>&gt;</w:t>
            </w:r>
          </w:p>
          <w:p w:rsidR="006213D5" w:rsidRPr="004120D8" w:rsidRDefault="006213D5" w:rsidP="00C57109">
            <w:pPr>
              <w:pStyle w:val="DHHStabletext"/>
              <w:rPr>
                <w:bCs/>
              </w:rPr>
            </w:pPr>
            <w:r w:rsidRPr="004120D8">
              <w:rPr>
                <w:bCs/>
              </w:rPr>
              <w:t xml:space="preserve">If the matter is urgent, a brief email request to </w:t>
            </w:r>
            <w:hyperlink r:id="rId14" w:history="1">
              <w:r w:rsidR="009A0AE8" w:rsidRPr="00046BEF">
                <w:rPr>
                  <w:rStyle w:val="Hyperlink"/>
                </w:rPr>
                <w:t>Office of Professional Practice</w:t>
              </w:r>
            </w:hyperlink>
            <w:r w:rsidR="009A0AE8" w:rsidRPr="00C57109">
              <w:t xml:space="preserve"> &lt;</w:t>
            </w:r>
            <w:r w:rsidR="009A0AE8" w:rsidRPr="00C57109">
              <w:rPr>
                <w:rStyle w:val="Hyperlink"/>
                <w:color w:val="auto"/>
                <w:u w:val="none"/>
              </w:rPr>
              <w:t>oppcpintake@dhhs.vic.gov.au&gt;</w:t>
            </w:r>
            <w:r w:rsidRPr="004120D8">
              <w:rPr>
                <w:bCs/>
              </w:rPr>
              <w:t xml:space="preserve"> is acceptable</w:t>
            </w:r>
          </w:p>
          <w:p w:rsidR="006213D5" w:rsidRPr="004120D8" w:rsidRDefault="006213D5" w:rsidP="00C57109">
            <w:pPr>
              <w:pStyle w:val="DHHStabletext"/>
              <w:rPr>
                <w:b/>
                <w:bCs/>
              </w:rPr>
            </w:pPr>
            <w:r w:rsidRPr="004120D8">
              <w:rPr>
                <w:bCs/>
              </w:rPr>
              <w:t>OPP will acknowledge receipt of the request</w:t>
            </w:r>
            <w:r w:rsidRPr="004120D8">
              <w:rPr>
                <w:b/>
                <w:bCs/>
              </w:rPr>
              <w:t xml:space="preserve"> </w:t>
            </w:r>
          </w:p>
        </w:tc>
      </w:tr>
    </w:tbl>
    <w:p w:rsidR="006213D5" w:rsidRDefault="006213D5" w:rsidP="00C57109">
      <w:pPr>
        <w:pStyle w:val="Heading1"/>
      </w:pPr>
      <w:r>
        <w:t>Authorising a request</w:t>
      </w:r>
    </w:p>
    <w:tbl>
      <w:tblPr>
        <w:tblW w:w="0" w:type="auto"/>
        <w:tbl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single" w:sz="8" w:space="0" w:color="C0504D"/>
          <w:insideV w:val="single" w:sz="8" w:space="0" w:color="C0504D"/>
        </w:tblBorders>
        <w:tblLook w:val="04A0" w:firstRow="1" w:lastRow="0" w:firstColumn="1" w:lastColumn="0" w:noHBand="0" w:noVBand="1"/>
      </w:tblPr>
      <w:tblGrid>
        <w:gridCol w:w="3085"/>
        <w:gridCol w:w="7227"/>
      </w:tblGrid>
      <w:tr w:rsidR="006213D5" w:rsidTr="00C57109">
        <w:tc>
          <w:tcPr>
            <w:tcW w:w="3085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6213D5" w:rsidRPr="004120D8" w:rsidRDefault="00FF330C" w:rsidP="00C57109">
            <w:pPr>
              <w:pStyle w:val="DHHStabletext"/>
              <w:rPr>
                <w:bCs/>
              </w:rPr>
            </w:pPr>
            <w:r w:rsidRPr="004120D8">
              <w:t>Requests can be authorised by</w:t>
            </w:r>
            <w:r w:rsidR="00957FDE">
              <w:t>:</w:t>
            </w:r>
          </w:p>
          <w:p w:rsidR="00FF330C" w:rsidRPr="004120D8" w:rsidRDefault="00FF330C" w:rsidP="00957FDE">
            <w:pPr>
              <w:pStyle w:val="DHHStablebullet"/>
            </w:pPr>
            <w:r w:rsidRPr="004120D8">
              <w:t xml:space="preserve">Divisional Principal Practitioners </w:t>
            </w:r>
          </w:p>
          <w:p w:rsidR="00FF330C" w:rsidRPr="004120D8" w:rsidRDefault="00FF330C" w:rsidP="00957FDE">
            <w:pPr>
              <w:pStyle w:val="DHHStablebullet"/>
            </w:pPr>
            <w:r w:rsidRPr="004120D8">
              <w:t>Child Protection Director</w:t>
            </w:r>
          </w:p>
          <w:p w:rsidR="00FF330C" w:rsidRPr="004120D8" w:rsidRDefault="00FF330C" w:rsidP="00957FDE">
            <w:pPr>
              <w:pStyle w:val="DHHStablebullet"/>
              <w:rPr>
                <w:b/>
              </w:rPr>
            </w:pPr>
            <w:r w:rsidRPr="004120D8">
              <w:t>Assistant Child Protection Director</w:t>
            </w:r>
            <w:r w:rsidRPr="004120D8">
              <w:rPr>
                <w:b/>
              </w:rPr>
              <w:t xml:space="preserve"> </w:t>
            </w:r>
          </w:p>
        </w:tc>
        <w:tc>
          <w:tcPr>
            <w:tcW w:w="7227" w:type="dxa"/>
            <w:shd w:val="clear" w:color="auto" w:fill="F8EDED"/>
            <w:vAlign w:val="center"/>
          </w:tcPr>
          <w:p w:rsidR="006213D5" w:rsidRPr="00C57109" w:rsidRDefault="00FF330C" w:rsidP="00C57109">
            <w:pPr>
              <w:pStyle w:val="DHHStabletext"/>
              <w:rPr>
                <w:bCs/>
              </w:rPr>
            </w:pPr>
            <w:r w:rsidRPr="004120D8">
              <w:rPr>
                <w:bCs/>
              </w:rPr>
              <w:t>Divisional Principal Practitioners should be consulted and their advice sought prior to making a referral to the OPP</w:t>
            </w:r>
          </w:p>
        </w:tc>
      </w:tr>
    </w:tbl>
    <w:p w:rsidR="00FF330C" w:rsidRDefault="00FF330C" w:rsidP="00C57109">
      <w:pPr>
        <w:pStyle w:val="Heading1"/>
      </w:pPr>
      <w:r>
        <w:t>Allocating a request</w:t>
      </w:r>
    </w:p>
    <w:tbl>
      <w:tblPr>
        <w:tblW w:w="0" w:type="auto"/>
        <w:tbl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single" w:sz="8" w:space="0" w:color="C0504D"/>
          <w:insideV w:val="single" w:sz="8" w:space="0" w:color="C0504D"/>
        </w:tblBorders>
        <w:tblLook w:val="04A0" w:firstRow="1" w:lastRow="0" w:firstColumn="1" w:lastColumn="0" w:noHBand="0" w:noVBand="1"/>
      </w:tblPr>
      <w:tblGrid>
        <w:gridCol w:w="3085"/>
        <w:gridCol w:w="7335"/>
      </w:tblGrid>
      <w:tr w:rsidR="00FF330C" w:rsidTr="004120D8">
        <w:tc>
          <w:tcPr>
            <w:tcW w:w="3085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FF330C" w:rsidRPr="004120D8" w:rsidRDefault="00FF330C" w:rsidP="00C57109">
            <w:pPr>
              <w:pStyle w:val="DHHStabletext"/>
            </w:pPr>
            <w:r w:rsidRPr="004120D8">
              <w:t>The OPP allocates the request according to urgency, availabilit</w:t>
            </w:r>
            <w:r w:rsidR="00323F6F">
              <w:t>y of a reviewer and the nature</w:t>
            </w:r>
            <w:r w:rsidR="00B05943">
              <w:t xml:space="preserve"> of</w:t>
            </w:r>
            <w:r w:rsidR="00323F6F">
              <w:t xml:space="preserve"> </w:t>
            </w:r>
            <w:r w:rsidRPr="004120D8">
              <w:t xml:space="preserve">the case </w:t>
            </w:r>
          </w:p>
        </w:tc>
        <w:tc>
          <w:tcPr>
            <w:tcW w:w="7335" w:type="dxa"/>
            <w:shd w:val="clear" w:color="auto" w:fill="F8EDED"/>
          </w:tcPr>
          <w:p w:rsidR="00FF330C" w:rsidRPr="004120D8" w:rsidRDefault="00FF330C" w:rsidP="00C57109">
            <w:pPr>
              <w:pStyle w:val="DHHStabletext"/>
            </w:pPr>
            <w:r w:rsidRPr="004120D8">
              <w:t xml:space="preserve">OPP </w:t>
            </w:r>
            <w:r w:rsidR="001E193A" w:rsidRPr="004120D8">
              <w:t>holds</w:t>
            </w:r>
            <w:r w:rsidRPr="004120D8">
              <w:t xml:space="preserve"> twice weekly case intake meetings</w:t>
            </w:r>
          </w:p>
          <w:p w:rsidR="00FF330C" w:rsidRPr="004120D8" w:rsidRDefault="00FF330C" w:rsidP="00C57109">
            <w:pPr>
              <w:pStyle w:val="DHHStabletext"/>
            </w:pPr>
            <w:r w:rsidRPr="004120D8">
              <w:t xml:space="preserve">OPP will email the requestor as soon as possible </w:t>
            </w:r>
            <w:r w:rsidR="001E193A" w:rsidRPr="004120D8">
              <w:t>after</w:t>
            </w:r>
            <w:r w:rsidRPr="004120D8">
              <w:t xml:space="preserve"> the allocation meeting</w:t>
            </w:r>
          </w:p>
          <w:p w:rsidR="00FF330C" w:rsidRPr="004120D8" w:rsidRDefault="00FF330C" w:rsidP="00C57109">
            <w:pPr>
              <w:pStyle w:val="DHHStabletext"/>
              <w:rPr>
                <w:b/>
              </w:rPr>
            </w:pPr>
            <w:r w:rsidRPr="004120D8">
              <w:t>Cases are allocated as high</w:t>
            </w:r>
            <w:r w:rsidR="008A2D2D" w:rsidRPr="004120D8">
              <w:t xml:space="preserve"> (2 days)</w:t>
            </w:r>
            <w:r w:rsidRPr="004120D8">
              <w:t xml:space="preserve">, medium </w:t>
            </w:r>
            <w:r w:rsidR="008A2D2D" w:rsidRPr="004120D8">
              <w:t xml:space="preserve">(5 days) </w:t>
            </w:r>
            <w:r w:rsidRPr="004120D8">
              <w:t xml:space="preserve">or low urgency </w:t>
            </w:r>
            <w:r w:rsidR="008A2D2D" w:rsidRPr="004120D8">
              <w:t>(7 days)</w:t>
            </w:r>
          </w:p>
        </w:tc>
      </w:tr>
    </w:tbl>
    <w:p w:rsidR="00FF330C" w:rsidRDefault="001E193A" w:rsidP="00C57109">
      <w:pPr>
        <w:pStyle w:val="Heading1"/>
      </w:pPr>
      <w:r>
        <w:t>Advice, recommendations and direction</w:t>
      </w:r>
    </w:p>
    <w:tbl>
      <w:tblPr>
        <w:tblW w:w="0" w:type="auto"/>
        <w:tbl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single" w:sz="8" w:space="0" w:color="C0504D"/>
          <w:insideV w:val="single" w:sz="8" w:space="0" w:color="C0504D"/>
        </w:tblBorders>
        <w:tblLook w:val="04A0" w:firstRow="1" w:lastRow="0" w:firstColumn="1" w:lastColumn="0" w:noHBand="0" w:noVBand="1"/>
      </w:tblPr>
      <w:tblGrid>
        <w:gridCol w:w="10312"/>
      </w:tblGrid>
      <w:tr w:rsidR="001E193A" w:rsidRPr="00C57109" w:rsidTr="004120D8">
        <w:tc>
          <w:tcPr>
            <w:tcW w:w="10312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E193A" w:rsidRPr="00C57109" w:rsidRDefault="001E193A" w:rsidP="00F55558">
            <w:pPr>
              <w:pStyle w:val="DHHStabletext"/>
            </w:pPr>
            <w:r w:rsidRPr="00C57109">
              <w:t>Advice from the OPP should be given timely consideration</w:t>
            </w:r>
          </w:p>
          <w:p w:rsidR="001E193A" w:rsidRPr="00C57109" w:rsidRDefault="00B05943" w:rsidP="00F55558">
            <w:pPr>
              <w:pStyle w:val="DHHStabletext"/>
            </w:pPr>
            <w:r>
              <w:t>OPP will document</w:t>
            </w:r>
            <w:r w:rsidR="001E193A" w:rsidRPr="00C57109">
              <w:t xml:space="preserve"> the review in CRIS. The OPP has the authority to provide case direction.</w:t>
            </w:r>
          </w:p>
          <w:p w:rsidR="001E193A" w:rsidRPr="00C57109" w:rsidRDefault="001E193A" w:rsidP="00F55558">
            <w:pPr>
              <w:pStyle w:val="DHHStabletext"/>
            </w:pPr>
            <w:r w:rsidRPr="00C57109">
              <w:t>If advice, recommendations or direction provided by the OPP is not supported by the division a review can occur</w:t>
            </w:r>
            <w:r w:rsidR="00FC5807" w:rsidRPr="00C57109">
              <w:t xml:space="preserve"> by request from the Deputy Secretary to the Chief Practitioner.</w:t>
            </w:r>
          </w:p>
        </w:tc>
      </w:tr>
    </w:tbl>
    <w:p w:rsidR="00F10CD9" w:rsidRDefault="00F10CD9" w:rsidP="00F10CD9">
      <w:pPr>
        <w:spacing w:after="120" w:line="270" w:lineRule="atLeast"/>
        <w:rPr>
          <w:rFonts w:ascii="Arial" w:eastAsia="Times" w:hAnsi="Arial"/>
        </w:rPr>
      </w:pPr>
    </w:p>
    <w:p w:rsidR="00F10CD9" w:rsidRPr="00F10CD9" w:rsidRDefault="00F10CD9" w:rsidP="00F10CD9">
      <w:pPr>
        <w:spacing w:after="120" w:line="270" w:lineRule="atLeast"/>
        <w:rPr>
          <w:rFonts w:ascii="Arial" w:eastAsia="Times" w:hAnsi="Arial"/>
        </w:rPr>
      </w:pPr>
      <w:r>
        <w:rPr>
          <w:rFonts w:ascii="Arial" w:eastAsia="Times" w:hAnsi="Arial"/>
        </w:rPr>
        <w:br w:type="column"/>
      </w:r>
    </w:p>
    <w:tbl>
      <w:tblPr>
        <w:tblW w:w="4800" w:type="pct"/>
        <w:tblInd w:w="113" w:type="dxa"/>
        <w:tblCellMar>
          <w:top w:w="113" w:type="dxa"/>
          <w:bottom w:w="57" w:type="dxa"/>
        </w:tblCellMar>
        <w:tblLook w:val="00A0" w:firstRow="1" w:lastRow="0" w:firstColumn="1" w:lastColumn="0" w:noHBand="0" w:noVBand="0"/>
      </w:tblPr>
      <w:tblGrid>
        <w:gridCol w:w="10003"/>
      </w:tblGrid>
      <w:tr w:rsidR="00F10CD9" w:rsidRPr="00F10CD9" w:rsidTr="00C92237">
        <w:trPr>
          <w:cantSplit/>
        </w:trPr>
        <w:tc>
          <w:tcPr>
            <w:tcW w:w="4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0CD9" w:rsidRPr="00F10CD9" w:rsidRDefault="00F10CD9" w:rsidP="00F10CD9">
            <w:pPr>
              <w:spacing w:after="200" w:line="300" w:lineRule="atLeast"/>
              <w:rPr>
                <w:rFonts w:ascii="Arial" w:eastAsia="Times" w:hAnsi="Arial"/>
                <w:sz w:val="24"/>
                <w:szCs w:val="19"/>
              </w:rPr>
            </w:pPr>
            <w:r w:rsidRPr="00F10CD9">
              <w:rPr>
                <w:rFonts w:ascii="Arial" w:eastAsia="Times" w:hAnsi="Arial"/>
                <w:sz w:val="24"/>
                <w:szCs w:val="19"/>
              </w:rPr>
              <w:t xml:space="preserve">To receive this publication in an accessible format phone 03 9096 8427, using the National Relay Service 13 36 77 if required, or </w:t>
            </w:r>
            <w:hyperlink r:id="rId15" w:history="1">
              <w:r w:rsidRPr="00F10CD9">
                <w:rPr>
                  <w:rFonts w:ascii="Arial" w:eastAsia="Times" w:hAnsi="Arial"/>
                  <w:color w:val="3366FF"/>
                  <w:sz w:val="24"/>
                  <w:szCs w:val="19"/>
                  <w:u w:val="dotted"/>
                </w:rPr>
                <w:t>email Office of Professional Practice</w:t>
              </w:r>
            </w:hyperlink>
            <w:r w:rsidRPr="00F10CD9">
              <w:rPr>
                <w:rFonts w:ascii="Arial" w:eastAsia="Times" w:hAnsi="Arial"/>
                <w:sz w:val="24"/>
                <w:szCs w:val="19"/>
              </w:rPr>
              <w:t xml:space="preserve"> &lt;oppcpintake@dhhs.vic.gov.au&gt;</w:t>
            </w:r>
          </w:p>
          <w:p w:rsidR="00F10CD9" w:rsidRPr="00F10CD9" w:rsidRDefault="00F10CD9" w:rsidP="00F10CD9">
            <w:pPr>
              <w:spacing w:after="40" w:line="270" w:lineRule="atLeast"/>
              <w:rPr>
                <w:rFonts w:ascii="Arial" w:eastAsia="Times" w:hAnsi="Arial"/>
              </w:rPr>
            </w:pPr>
            <w:r w:rsidRPr="00F10CD9">
              <w:rPr>
                <w:rFonts w:ascii="Arial" w:eastAsia="Times" w:hAnsi="Arial"/>
              </w:rPr>
              <w:t>Authorised and published by the Victorian Government, 1 Treasury Place, Melbourne.</w:t>
            </w:r>
          </w:p>
          <w:p w:rsidR="00F10CD9" w:rsidRPr="00F10CD9" w:rsidRDefault="00F10CD9" w:rsidP="00F10CD9">
            <w:pPr>
              <w:spacing w:after="40" w:line="270" w:lineRule="atLeast"/>
              <w:rPr>
                <w:rFonts w:ascii="Arial" w:eastAsia="Times" w:hAnsi="Arial"/>
              </w:rPr>
            </w:pPr>
            <w:r w:rsidRPr="00F10CD9">
              <w:rPr>
                <w:rFonts w:ascii="Arial" w:eastAsia="Times" w:hAnsi="Arial"/>
              </w:rPr>
              <w:t>© State of Victoria, Department of Health and Human Services, July 2018.</w:t>
            </w:r>
          </w:p>
          <w:p w:rsidR="00F10CD9" w:rsidRPr="00F10CD9" w:rsidRDefault="00F10CD9" w:rsidP="00F10CD9">
            <w:pPr>
              <w:spacing w:after="40" w:line="270" w:lineRule="atLeast"/>
              <w:rPr>
                <w:rFonts w:ascii="Arial" w:eastAsia="Times" w:hAnsi="Arial"/>
              </w:rPr>
            </w:pPr>
            <w:r w:rsidRPr="00F10CD9">
              <w:rPr>
                <w:rFonts w:ascii="Arial" w:eastAsia="Times" w:hAnsi="Arial"/>
              </w:rPr>
              <w:t>Where the term ‘Aboriginal’ is used it refers to both Aboriginal and Torres Strait Islander people. Indigenous is retained when it is part of the title of a report, program or quotation.</w:t>
            </w:r>
          </w:p>
          <w:p w:rsidR="00F10CD9" w:rsidRPr="00F10CD9" w:rsidRDefault="00F10CD9" w:rsidP="00F10CD9">
            <w:pPr>
              <w:spacing w:after="40" w:line="270" w:lineRule="atLeast"/>
              <w:rPr>
                <w:rFonts w:ascii="Arial" w:eastAsia="Times" w:hAnsi="Arial"/>
                <w:szCs w:val="19"/>
              </w:rPr>
            </w:pPr>
            <w:r w:rsidRPr="00F10CD9">
              <w:rPr>
                <w:rFonts w:ascii="Arial" w:eastAsia="Times" w:hAnsi="Arial"/>
              </w:rPr>
              <w:t xml:space="preserve">Available at </w:t>
            </w:r>
            <w:hyperlink r:id="rId16" w:history="1">
              <w:r w:rsidRPr="00F10CD9">
                <w:rPr>
                  <w:rFonts w:ascii="Arial" w:eastAsia="Times" w:hAnsi="Arial"/>
                  <w:color w:val="3366FF"/>
                  <w:u w:val="dotted"/>
                </w:rPr>
                <w:t>Office of Professional Practice</w:t>
              </w:r>
            </w:hyperlink>
            <w:r w:rsidRPr="00F10CD9">
              <w:rPr>
                <w:rFonts w:ascii="Arial" w:eastAsia="Times" w:hAnsi="Arial"/>
              </w:rPr>
              <w:t xml:space="preserve"> &lt;https://www.dhhs.vic.gov.au/office-professional-practice&gt;</w:t>
            </w:r>
          </w:p>
        </w:tc>
      </w:tr>
    </w:tbl>
    <w:p w:rsidR="00F10CD9" w:rsidRPr="001E193A" w:rsidRDefault="00F10CD9" w:rsidP="001901A7"/>
    <w:sectPr w:rsidR="00F10CD9" w:rsidRPr="001E193A" w:rsidSect="001E193A">
      <w:type w:val="continuous"/>
      <w:pgSz w:w="11906" w:h="16838" w:code="9"/>
      <w:pgMar w:top="1418" w:right="851" w:bottom="851" w:left="851" w:header="567" w:footer="510" w:gutter="0"/>
      <w:cols w:space="34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807" w:rsidRDefault="00FC5807">
      <w:r>
        <w:separator/>
      </w:r>
    </w:p>
  </w:endnote>
  <w:endnote w:type="continuationSeparator" w:id="0">
    <w:p w:rsidR="00FC5807" w:rsidRDefault="00FC5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Grande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30C" w:rsidRPr="00F65AA9" w:rsidRDefault="00FC5807" w:rsidP="0051568D">
    <w:pPr>
      <w:pStyle w:val="DHHSfooter"/>
    </w:pPr>
    <w:r>
      <w:rPr>
        <w:noProof/>
        <w:lang w:eastAsia="en-AU"/>
      </w:rPr>
      <w:drawing>
        <wp:anchor distT="0" distB="0" distL="114300" distR="114300" simplePos="0" relativeHeight="251657728" behindDoc="0" locked="1" layoutInCell="0" allowOverlap="1">
          <wp:simplePos x="0" y="0"/>
          <wp:positionH relativeFrom="page">
            <wp:posOffset>0</wp:posOffset>
          </wp:positionH>
          <wp:positionV relativeFrom="page">
            <wp:posOffset>9901555</wp:posOffset>
          </wp:positionV>
          <wp:extent cx="7561580" cy="791210"/>
          <wp:effectExtent l="0" t="0" r="1270" b="8890"/>
          <wp:wrapNone/>
          <wp:docPr id="14" name="Picture 14" descr="Victoria State Government Department of Health and Human Servic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Victoria State Government Department of Health and Human Servic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580" cy="791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30C" w:rsidRPr="00A11421" w:rsidRDefault="00F10CD9" w:rsidP="0051568D">
    <w:pPr>
      <w:pStyle w:val="DHHSfooter"/>
    </w:pPr>
    <w:r>
      <w:t>Guide to making a referral to OPP</w:t>
    </w:r>
    <w:r w:rsidRPr="00A11421">
      <w:t xml:space="preserve"> </w:t>
    </w:r>
    <w:r w:rsidRPr="00A11421">
      <w:tab/>
    </w:r>
    <w:r w:rsidR="00FF330C" w:rsidRPr="00A11421">
      <w:tab/>
    </w:r>
    <w:r w:rsidR="00FF330C" w:rsidRPr="00A11421">
      <w:fldChar w:fldCharType="begin"/>
    </w:r>
    <w:r w:rsidR="00FF330C" w:rsidRPr="00A11421">
      <w:instrText xml:space="preserve"> PAGE </w:instrText>
    </w:r>
    <w:r w:rsidR="00FF330C" w:rsidRPr="00A11421">
      <w:fldChar w:fldCharType="separate"/>
    </w:r>
    <w:r w:rsidR="009A0AE8">
      <w:rPr>
        <w:noProof/>
      </w:rPr>
      <w:t>2</w:t>
    </w:r>
    <w:r w:rsidR="00FF330C" w:rsidRPr="00A11421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807" w:rsidRDefault="00FC5807" w:rsidP="002862F1">
      <w:pPr>
        <w:spacing w:before="120"/>
      </w:pPr>
      <w:r>
        <w:separator/>
      </w:r>
    </w:p>
  </w:footnote>
  <w:footnote w:type="continuationSeparator" w:id="0">
    <w:p w:rsidR="00FC5807" w:rsidRDefault="00FC58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30C" w:rsidRPr="0051568D" w:rsidRDefault="00FF330C" w:rsidP="0051568D">
    <w:pPr>
      <w:pStyle w:val="DHHS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06715"/>
    <w:multiLevelType w:val="multilevel"/>
    <w:tmpl w:val="8A86A6B0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2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3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4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5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6">
      <w:start w:val="1"/>
      <w:numFmt w:val="bullet"/>
      <w:lvlRestart w:val="0"/>
      <w:lvlText w:val=""/>
      <w:lvlJc w:val="left"/>
      <w:pPr>
        <w:ind w:left="227" w:hanging="227"/>
      </w:pPr>
      <w:rPr>
        <w:rFonts w:ascii="Symbol" w:hAnsi="Symbol"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1356B64"/>
    <w:multiLevelType w:val="multilevel"/>
    <w:tmpl w:val="577C881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Letter"/>
      <w:lvlRestart w:val="0"/>
      <w:lvlText w:val="(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lvlRestart w:val="0"/>
      <w:lvlText w:val="(%4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4">
      <w:start w:val="1"/>
      <w:numFmt w:val="lowerRoman"/>
      <w:lvlRestart w:val="0"/>
      <w:lvlText w:val="(%5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5">
      <w:start w:val="1"/>
      <w:numFmt w:val="lowerRoman"/>
      <w:lvlRestart w:val="0"/>
      <w:lvlText w:val="(%6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2">
    <w:nsid w:val="0B8D43DB"/>
    <w:multiLevelType w:val="multilevel"/>
    <w:tmpl w:val="4B4E7622"/>
    <w:numStyleLink w:val="ZZNumbers"/>
  </w:abstractNum>
  <w:abstractNum w:abstractNumId="3">
    <w:nsid w:val="1A2118CD"/>
    <w:multiLevelType w:val="hybridMultilevel"/>
    <w:tmpl w:val="2AEC20C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543328"/>
    <w:multiLevelType w:val="hybridMultilevel"/>
    <w:tmpl w:val="84540E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4303A5"/>
    <w:multiLevelType w:val="multilevel"/>
    <w:tmpl w:val="4B4E7622"/>
    <w:styleLink w:val="ZZNumbers"/>
    <w:lvl w:ilvl="0">
      <w:start w:val="1"/>
      <w:numFmt w:val="decimal"/>
      <w:pStyle w:val="DHHSnumberdigit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pStyle w:val="DHHSnumberdigitindent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Letter"/>
      <w:lvlRestart w:val="0"/>
      <w:pStyle w:val="DHHSnumberloweralpha"/>
      <w:lvlText w:val="(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lvlRestart w:val="0"/>
      <w:pStyle w:val="DHHSnumberloweralphaindent"/>
      <w:lvlText w:val="(%4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4">
      <w:start w:val="1"/>
      <w:numFmt w:val="lowerRoman"/>
      <w:lvlRestart w:val="0"/>
      <w:pStyle w:val="DHHSnumberlowerroman"/>
      <w:lvlText w:val="(%5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5">
      <w:start w:val="1"/>
      <w:numFmt w:val="lowerRoman"/>
      <w:lvlRestart w:val="0"/>
      <w:pStyle w:val="DHHSnumberlowerromanindent"/>
      <w:lvlText w:val="(%6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6">
    <w:nsid w:val="54BA1E5A"/>
    <w:multiLevelType w:val="multilevel"/>
    <w:tmpl w:val="83C238FA"/>
    <w:styleLink w:val="ZZBullets"/>
    <w:lvl w:ilvl="0">
      <w:start w:val="1"/>
      <w:numFmt w:val="bullet"/>
      <w:pStyle w:val="DHHSbullet1"/>
      <w:lvlText w:val="•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bullet"/>
      <w:lvlRestart w:val="0"/>
      <w:pStyle w:val="DHHSbullet1lastline"/>
      <w:lvlText w:val="•"/>
      <w:lvlJc w:val="left"/>
      <w:pPr>
        <w:ind w:left="284" w:hanging="284"/>
      </w:pPr>
      <w:rPr>
        <w:rFonts w:ascii="Calibri" w:hAnsi="Calibri" w:hint="default"/>
      </w:rPr>
    </w:lvl>
    <w:lvl w:ilvl="2">
      <w:start w:val="1"/>
      <w:numFmt w:val="bullet"/>
      <w:lvlRestart w:val="0"/>
      <w:pStyle w:val="DHHSbullet2"/>
      <w:lvlText w:val="–"/>
      <w:lvlJc w:val="left"/>
      <w:pPr>
        <w:ind w:left="567" w:hanging="283"/>
      </w:pPr>
      <w:rPr>
        <w:rFonts w:ascii="Arial" w:hAnsi="Arial" w:hint="default"/>
      </w:rPr>
    </w:lvl>
    <w:lvl w:ilvl="3">
      <w:start w:val="1"/>
      <w:numFmt w:val="bullet"/>
      <w:lvlRestart w:val="0"/>
      <w:pStyle w:val="DHHSbullet2lastline"/>
      <w:lvlText w:val="–"/>
      <w:lvlJc w:val="left"/>
      <w:pPr>
        <w:ind w:left="567" w:hanging="283"/>
      </w:pPr>
      <w:rPr>
        <w:rFonts w:ascii="Arial" w:hAnsi="Arial" w:hint="default"/>
      </w:rPr>
    </w:lvl>
    <w:lvl w:ilvl="4">
      <w:start w:val="1"/>
      <w:numFmt w:val="bullet"/>
      <w:lvlRestart w:val="0"/>
      <w:pStyle w:val="DHHSbulletindent"/>
      <w:lvlText w:val="•"/>
      <w:lvlJc w:val="left"/>
      <w:pPr>
        <w:ind w:left="680" w:hanging="283"/>
      </w:pPr>
      <w:rPr>
        <w:rFonts w:ascii="Calibri" w:hAnsi="Calibri" w:hint="default"/>
      </w:rPr>
    </w:lvl>
    <w:lvl w:ilvl="5">
      <w:start w:val="1"/>
      <w:numFmt w:val="bullet"/>
      <w:lvlRestart w:val="0"/>
      <w:pStyle w:val="DHHSbulletindentlastline"/>
      <w:lvlText w:val="•"/>
      <w:lvlJc w:val="left"/>
      <w:pPr>
        <w:ind w:left="680" w:hanging="283"/>
      </w:pPr>
      <w:rPr>
        <w:rFonts w:ascii="Calibri" w:hAnsi="Calibri" w:hint="default"/>
      </w:rPr>
    </w:lvl>
    <w:lvl w:ilvl="6">
      <w:start w:val="1"/>
      <w:numFmt w:val="bullet"/>
      <w:lvlRestart w:val="0"/>
      <w:pStyle w:val="DHHStablebullet"/>
      <w:lvlText w:val="•"/>
      <w:lvlJc w:val="left"/>
      <w:pPr>
        <w:ind w:left="227" w:hanging="227"/>
      </w:pPr>
      <w:rPr>
        <w:rFonts w:ascii="Calibri" w:hAnsi="Calibri"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5"/>
  </w:num>
  <w:num w:numId="9">
    <w:abstractNumId w:val="6"/>
  </w:num>
  <w:num w:numId="10">
    <w:abstractNumId w:val="6"/>
  </w:num>
  <w:num w:numId="11">
    <w:abstractNumId w:val="3"/>
  </w:num>
  <w:num w:numId="12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drawingGridHorizontalSpacing w:val="181"/>
  <w:drawingGridVerticalSpacing w:val="181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807"/>
    <w:rsid w:val="000072B6"/>
    <w:rsid w:val="0001021B"/>
    <w:rsid w:val="00011D89"/>
    <w:rsid w:val="00024D89"/>
    <w:rsid w:val="000250B6"/>
    <w:rsid w:val="00033D81"/>
    <w:rsid w:val="00041BF0"/>
    <w:rsid w:val="0004536B"/>
    <w:rsid w:val="00046B68"/>
    <w:rsid w:val="000527DD"/>
    <w:rsid w:val="000578B2"/>
    <w:rsid w:val="00060959"/>
    <w:rsid w:val="000663CD"/>
    <w:rsid w:val="000733FE"/>
    <w:rsid w:val="00074219"/>
    <w:rsid w:val="00074ED5"/>
    <w:rsid w:val="0009113B"/>
    <w:rsid w:val="00094DA3"/>
    <w:rsid w:val="00096CD1"/>
    <w:rsid w:val="000A012C"/>
    <w:rsid w:val="000A0EB9"/>
    <w:rsid w:val="000A186C"/>
    <w:rsid w:val="000B543D"/>
    <w:rsid w:val="000B5BF7"/>
    <w:rsid w:val="000B6BC8"/>
    <w:rsid w:val="000C42EA"/>
    <w:rsid w:val="000C4546"/>
    <w:rsid w:val="000D1242"/>
    <w:rsid w:val="000E3CC7"/>
    <w:rsid w:val="000E6BD4"/>
    <w:rsid w:val="000F1F1E"/>
    <w:rsid w:val="000F2259"/>
    <w:rsid w:val="0010392D"/>
    <w:rsid w:val="0010447F"/>
    <w:rsid w:val="00104FE3"/>
    <w:rsid w:val="00120BD3"/>
    <w:rsid w:val="00122FEA"/>
    <w:rsid w:val="001232BD"/>
    <w:rsid w:val="00124ED5"/>
    <w:rsid w:val="001447B3"/>
    <w:rsid w:val="00152073"/>
    <w:rsid w:val="00161939"/>
    <w:rsid w:val="00161AA0"/>
    <w:rsid w:val="00162093"/>
    <w:rsid w:val="001771DD"/>
    <w:rsid w:val="00177995"/>
    <w:rsid w:val="00177A8C"/>
    <w:rsid w:val="00186B33"/>
    <w:rsid w:val="001901A7"/>
    <w:rsid w:val="00192F9D"/>
    <w:rsid w:val="00196EB8"/>
    <w:rsid w:val="001979FF"/>
    <w:rsid w:val="00197B17"/>
    <w:rsid w:val="001A3ACE"/>
    <w:rsid w:val="001C277E"/>
    <w:rsid w:val="001C2A72"/>
    <w:rsid w:val="001D0B75"/>
    <w:rsid w:val="001D3C09"/>
    <w:rsid w:val="001D44E8"/>
    <w:rsid w:val="001D60EC"/>
    <w:rsid w:val="001E193A"/>
    <w:rsid w:val="001E44DF"/>
    <w:rsid w:val="001E68A5"/>
    <w:rsid w:val="001E6BB0"/>
    <w:rsid w:val="001F3826"/>
    <w:rsid w:val="001F6E46"/>
    <w:rsid w:val="001F7C91"/>
    <w:rsid w:val="00206463"/>
    <w:rsid w:val="00206F2F"/>
    <w:rsid w:val="0021053D"/>
    <w:rsid w:val="00210A92"/>
    <w:rsid w:val="00216C03"/>
    <w:rsid w:val="00220C04"/>
    <w:rsid w:val="0022278D"/>
    <w:rsid w:val="0022701F"/>
    <w:rsid w:val="002333F5"/>
    <w:rsid w:val="00233724"/>
    <w:rsid w:val="002432E1"/>
    <w:rsid w:val="00246C5E"/>
    <w:rsid w:val="00251343"/>
    <w:rsid w:val="00254F58"/>
    <w:rsid w:val="002620BC"/>
    <w:rsid w:val="00262802"/>
    <w:rsid w:val="00263A90"/>
    <w:rsid w:val="0026408B"/>
    <w:rsid w:val="00267C3E"/>
    <w:rsid w:val="002709BB"/>
    <w:rsid w:val="002763B3"/>
    <w:rsid w:val="002802E3"/>
    <w:rsid w:val="0028213D"/>
    <w:rsid w:val="002862F1"/>
    <w:rsid w:val="00291373"/>
    <w:rsid w:val="0029597D"/>
    <w:rsid w:val="002962C3"/>
    <w:rsid w:val="0029752B"/>
    <w:rsid w:val="002A483C"/>
    <w:rsid w:val="002B1729"/>
    <w:rsid w:val="002B4DD4"/>
    <w:rsid w:val="002B5277"/>
    <w:rsid w:val="002B5375"/>
    <w:rsid w:val="002B77C1"/>
    <w:rsid w:val="002C2728"/>
    <w:rsid w:val="002D5006"/>
    <w:rsid w:val="002E01D0"/>
    <w:rsid w:val="002E161D"/>
    <w:rsid w:val="002E3100"/>
    <w:rsid w:val="002E6C95"/>
    <w:rsid w:val="002E7C36"/>
    <w:rsid w:val="002F5F31"/>
    <w:rsid w:val="002F5F46"/>
    <w:rsid w:val="00302216"/>
    <w:rsid w:val="00303E53"/>
    <w:rsid w:val="00306E5F"/>
    <w:rsid w:val="00307E14"/>
    <w:rsid w:val="00314054"/>
    <w:rsid w:val="00316F27"/>
    <w:rsid w:val="00323F6F"/>
    <w:rsid w:val="00327870"/>
    <w:rsid w:val="0033259D"/>
    <w:rsid w:val="003406C6"/>
    <w:rsid w:val="003418CC"/>
    <w:rsid w:val="003459BD"/>
    <w:rsid w:val="00350D38"/>
    <w:rsid w:val="00351B36"/>
    <w:rsid w:val="00357B4E"/>
    <w:rsid w:val="003744CF"/>
    <w:rsid w:val="00374717"/>
    <w:rsid w:val="0037676C"/>
    <w:rsid w:val="003829E5"/>
    <w:rsid w:val="003956CC"/>
    <w:rsid w:val="00395C9A"/>
    <w:rsid w:val="003A6B67"/>
    <w:rsid w:val="003B15E6"/>
    <w:rsid w:val="003B72C9"/>
    <w:rsid w:val="003C2045"/>
    <w:rsid w:val="003C43A1"/>
    <w:rsid w:val="003C4FC0"/>
    <w:rsid w:val="003C55F4"/>
    <w:rsid w:val="003C7A3F"/>
    <w:rsid w:val="003D2766"/>
    <w:rsid w:val="003D3E8F"/>
    <w:rsid w:val="003D6475"/>
    <w:rsid w:val="003F0445"/>
    <w:rsid w:val="003F0CF0"/>
    <w:rsid w:val="003F14B1"/>
    <w:rsid w:val="003F3289"/>
    <w:rsid w:val="00401FCF"/>
    <w:rsid w:val="00406285"/>
    <w:rsid w:val="004120D8"/>
    <w:rsid w:val="004148F9"/>
    <w:rsid w:val="0042084E"/>
    <w:rsid w:val="00421EEF"/>
    <w:rsid w:val="00424D65"/>
    <w:rsid w:val="00442C6C"/>
    <w:rsid w:val="00443CBE"/>
    <w:rsid w:val="00443E8A"/>
    <w:rsid w:val="004441BC"/>
    <w:rsid w:val="004468B4"/>
    <w:rsid w:val="0045230A"/>
    <w:rsid w:val="00457337"/>
    <w:rsid w:val="0047372D"/>
    <w:rsid w:val="004743DD"/>
    <w:rsid w:val="00474CEA"/>
    <w:rsid w:val="00483968"/>
    <w:rsid w:val="00484F86"/>
    <w:rsid w:val="00490746"/>
    <w:rsid w:val="00490852"/>
    <w:rsid w:val="00492F30"/>
    <w:rsid w:val="004946F4"/>
    <w:rsid w:val="0049487E"/>
    <w:rsid w:val="004A160D"/>
    <w:rsid w:val="004A3E81"/>
    <w:rsid w:val="004A5C62"/>
    <w:rsid w:val="004A707D"/>
    <w:rsid w:val="004C6EEE"/>
    <w:rsid w:val="004C702B"/>
    <w:rsid w:val="004D016B"/>
    <w:rsid w:val="004D0D4C"/>
    <w:rsid w:val="004D1B22"/>
    <w:rsid w:val="004D36F2"/>
    <w:rsid w:val="004E138F"/>
    <w:rsid w:val="004E4649"/>
    <w:rsid w:val="004E5C2B"/>
    <w:rsid w:val="004F00DD"/>
    <w:rsid w:val="004F2133"/>
    <w:rsid w:val="004F55F1"/>
    <w:rsid w:val="004F6936"/>
    <w:rsid w:val="00503DC6"/>
    <w:rsid w:val="00506F5D"/>
    <w:rsid w:val="005126D0"/>
    <w:rsid w:val="0051568D"/>
    <w:rsid w:val="00526C15"/>
    <w:rsid w:val="00536499"/>
    <w:rsid w:val="00543903"/>
    <w:rsid w:val="00543F11"/>
    <w:rsid w:val="00547A95"/>
    <w:rsid w:val="00572031"/>
    <w:rsid w:val="00576E84"/>
    <w:rsid w:val="00582B8C"/>
    <w:rsid w:val="0058757E"/>
    <w:rsid w:val="00596A4B"/>
    <w:rsid w:val="00597507"/>
    <w:rsid w:val="005B21B6"/>
    <w:rsid w:val="005B3A08"/>
    <w:rsid w:val="005B7A63"/>
    <w:rsid w:val="005C0955"/>
    <w:rsid w:val="005C49DA"/>
    <w:rsid w:val="005C50F3"/>
    <w:rsid w:val="005C5D91"/>
    <w:rsid w:val="005D07B8"/>
    <w:rsid w:val="005D6597"/>
    <w:rsid w:val="005E14E7"/>
    <w:rsid w:val="005E26A3"/>
    <w:rsid w:val="005E447E"/>
    <w:rsid w:val="005F0775"/>
    <w:rsid w:val="005F0CF5"/>
    <w:rsid w:val="005F21EB"/>
    <w:rsid w:val="00605908"/>
    <w:rsid w:val="00607F2C"/>
    <w:rsid w:val="00610D7C"/>
    <w:rsid w:val="00613414"/>
    <w:rsid w:val="006213D5"/>
    <w:rsid w:val="0062408D"/>
    <w:rsid w:val="006240CC"/>
    <w:rsid w:val="00627DA7"/>
    <w:rsid w:val="006358B4"/>
    <w:rsid w:val="006419AA"/>
    <w:rsid w:val="00644B7E"/>
    <w:rsid w:val="006454E6"/>
    <w:rsid w:val="00646A68"/>
    <w:rsid w:val="0065092E"/>
    <w:rsid w:val="006557A7"/>
    <w:rsid w:val="00656290"/>
    <w:rsid w:val="006621D7"/>
    <w:rsid w:val="0066302A"/>
    <w:rsid w:val="00670597"/>
    <w:rsid w:val="006706D0"/>
    <w:rsid w:val="00677574"/>
    <w:rsid w:val="0068454C"/>
    <w:rsid w:val="00691B62"/>
    <w:rsid w:val="00693D14"/>
    <w:rsid w:val="006A18C2"/>
    <w:rsid w:val="006B077C"/>
    <w:rsid w:val="006B6803"/>
    <w:rsid w:val="006D2A3F"/>
    <w:rsid w:val="006D2FBC"/>
    <w:rsid w:val="006E138B"/>
    <w:rsid w:val="006F1FDC"/>
    <w:rsid w:val="007013EF"/>
    <w:rsid w:val="007173CA"/>
    <w:rsid w:val="007216AA"/>
    <w:rsid w:val="00721AB5"/>
    <w:rsid w:val="00721DEF"/>
    <w:rsid w:val="00724A43"/>
    <w:rsid w:val="007346E4"/>
    <w:rsid w:val="00740F22"/>
    <w:rsid w:val="00741F1A"/>
    <w:rsid w:val="007450F8"/>
    <w:rsid w:val="0074696E"/>
    <w:rsid w:val="00750135"/>
    <w:rsid w:val="00750EC2"/>
    <w:rsid w:val="00752B28"/>
    <w:rsid w:val="00754E36"/>
    <w:rsid w:val="00763139"/>
    <w:rsid w:val="00770F37"/>
    <w:rsid w:val="007711A0"/>
    <w:rsid w:val="00772D5E"/>
    <w:rsid w:val="00776928"/>
    <w:rsid w:val="00785677"/>
    <w:rsid w:val="00786F16"/>
    <w:rsid w:val="00796E20"/>
    <w:rsid w:val="00797C32"/>
    <w:rsid w:val="007B0914"/>
    <w:rsid w:val="007B1374"/>
    <w:rsid w:val="007B589F"/>
    <w:rsid w:val="007B6186"/>
    <w:rsid w:val="007B73BC"/>
    <w:rsid w:val="007C20B9"/>
    <w:rsid w:val="007C7301"/>
    <w:rsid w:val="007C7859"/>
    <w:rsid w:val="007D2BDE"/>
    <w:rsid w:val="007D2FB6"/>
    <w:rsid w:val="007E0DE2"/>
    <w:rsid w:val="007E3B98"/>
    <w:rsid w:val="007F31B6"/>
    <w:rsid w:val="007F546C"/>
    <w:rsid w:val="007F625F"/>
    <w:rsid w:val="007F665E"/>
    <w:rsid w:val="00800412"/>
    <w:rsid w:val="0080587B"/>
    <w:rsid w:val="00806468"/>
    <w:rsid w:val="008155F0"/>
    <w:rsid w:val="00816735"/>
    <w:rsid w:val="00820141"/>
    <w:rsid w:val="00820E0C"/>
    <w:rsid w:val="008338A2"/>
    <w:rsid w:val="00841AA9"/>
    <w:rsid w:val="00853EE4"/>
    <w:rsid w:val="00855535"/>
    <w:rsid w:val="0086255E"/>
    <w:rsid w:val="008633F0"/>
    <w:rsid w:val="00867D9D"/>
    <w:rsid w:val="00872E0A"/>
    <w:rsid w:val="00875285"/>
    <w:rsid w:val="00884B62"/>
    <w:rsid w:val="0088529C"/>
    <w:rsid w:val="00887903"/>
    <w:rsid w:val="0089270A"/>
    <w:rsid w:val="00893AF6"/>
    <w:rsid w:val="00894BC4"/>
    <w:rsid w:val="008A2D2D"/>
    <w:rsid w:val="008A5B32"/>
    <w:rsid w:val="008B2EE4"/>
    <w:rsid w:val="008B4D3D"/>
    <w:rsid w:val="008B57C7"/>
    <w:rsid w:val="008C2F92"/>
    <w:rsid w:val="008D4236"/>
    <w:rsid w:val="008D462F"/>
    <w:rsid w:val="008D6DCF"/>
    <w:rsid w:val="008E4376"/>
    <w:rsid w:val="008E7429"/>
    <w:rsid w:val="008E7A0A"/>
    <w:rsid w:val="00900719"/>
    <w:rsid w:val="009017AC"/>
    <w:rsid w:val="00904A1C"/>
    <w:rsid w:val="00905030"/>
    <w:rsid w:val="00906490"/>
    <w:rsid w:val="009111B2"/>
    <w:rsid w:val="00924AE1"/>
    <w:rsid w:val="009269B1"/>
    <w:rsid w:val="0092724D"/>
    <w:rsid w:val="00937BD9"/>
    <w:rsid w:val="00950E2C"/>
    <w:rsid w:val="00951D50"/>
    <w:rsid w:val="009525EB"/>
    <w:rsid w:val="00954874"/>
    <w:rsid w:val="00957FDE"/>
    <w:rsid w:val="00961400"/>
    <w:rsid w:val="00963646"/>
    <w:rsid w:val="009853E1"/>
    <w:rsid w:val="00986E6B"/>
    <w:rsid w:val="00991769"/>
    <w:rsid w:val="00994386"/>
    <w:rsid w:val="009A0AE8"/>
    <w:rsid w:val="009A13D8"/>
    <w:rsid w:val="009A279E"/>
    <w:rsid w:val="009B0A6F"/>
    <w:rsid w:val="009B0A94"/>
    <w:rsid w:val="009B59E9"/>
    <w:rsid w:val="009B70AA"/>
    <w:rsid w:val="009C7A7E"/>
    <w:rsid w:val="009D02E8"/>
    <w:rsid w:val="009D51D0"/>
    <w:rsid w:val="009D70A4"/>
    <w:rsid w:val="009E08D1"/>
    <w:rsid w:val="009E1B95"/>
    <w:rsid w:val="009E496F"/>
    <w:rsid w:val="009E4B0D"/>
    <w:rsid w:val="009E7F92"/>
    <w:rsid w:val="009F02A3"/>
    <w:rsid w:val="009F2F27"/>
    <w:rsid w:val="009F34AA"/>
    <w:rsid w:val="009F6BCB"/>
    <w:rsid w:val="009F7B78"/>
    <w:rsid w:val="00A0057A"/>
    <w:rsid w:val="00A11421"/>
    <w:rsid w:val="00A157B1"/>
    <w:rsid w:val="00A22229"/>
    <w:rsid w:val="00A44882"/>
    <w:rsid w:val="00A54715"/>
    <w:rsid w:val="00A6061C"/>
    <w:rsid w:val="00A62D44"/>
    <w:rsid w:val="00A67263"/>
    <w:rsid w:val="00A7161C"/>
    <w:rsid w:val="00A77AA3"/>
    <w:rsid w:val="00A854EB"/>
    <w:rsid w:val="00A872E5"/>
    <w:rsid w:val="00A91406"/>
    <w:rsid w:val="00A93CD2"/>
    <w:rsid w:val="00A96E65"/>
    <w:rsid w:val="00A97C72"/>
    <w:rsid w:val="00AA63D4"/>
    <w:rsid w:val="00AB06E8"/>
    <w:rsid w:val="00AB1CD3"/>
    <w:rsid w:val="00AB352F"/>
    <w:rsid w:val="00AC274B"/>
    <w:rsid w:val="00AC4764"/>
    <w:rsid w:val="00AC6D36"/>
    <w:rsid w:val="00AD0CBA"/>
    <w:rsid w:val="00AD26E2"/>
    <w:rsid w:val="00AD784C"/>
    <w:rsid w:val="00AE126A"/>
    <w:rsid w:val="00AE3005"/>
    <w:rsid w:val="00AE3BD5"/>
    <w:rsid w:val="00AE59A0"/>
    <w:rsid w:val="00AF0C57"/>
    <w:rsid w:val="00AF26F3"/>
    <w:rsid w:val="00AF5F04"/>
    <w:rsid w:val="00B00672"/>
    <w:rsid w:val="00B01B4D"/>
    <w:rsid w:val="00B05943"/>
    <w:rsid w:val="00B06571"/>
    <w:rsid w:val="00B068BA"/>
    <w:rsid w:val="00B13851"/>
    <w:rsid w:val="00B13B1C"/>
    <w:rsid w:val="00B22291"/>
    <w:rsid w:val="00B23F9A"/>
    <w:rsid w:val="00B2417B"/>
    <w:rsid w:val="00B24E6F"/>
    <w:rsid w:val="00B26CB5"/>
    <w:rsid w:val="00B2752E"/>
    <w:rsid w:val="00B307CC"/>
    <w:rsid w:val="00B326B7"/>
    <w:rsid w:val="00B431E8"/>
    <w:rsid w:val="00B45141"/>
    <w:rsid w:val="00B50399"/>
    <w:rsid w:val="00B5273A"/>
    <w:rsid w:val="00B62B50"/>
    <w:rsid w:val="00B635B7"/>
    <w:rsid w:val="00B63AE8"/>
    <w:rsid w:val="00B65950"/>
    <w:rsid w:val="00B66D83"/>
    <w:rsid w:val="00B672C0"/>
    <w:rsid w:val="00B75646"/>
    <w:rsid w:val="00B90729"/>
    <w:rsid w:val="00B907DA"/>
    <w:rsid w:val="00B950BC"/>
    <w:rsid w:val="00B9714C"/>
    <w:rsid w:val="00BA3F8D"/>
    <w:rsid w:val="00BB7A10"/>
    <w:rsid w:val="00BC7468"/>
    <w:rsid w:val="00BC7D4F"/>
    <w:rsid w:val="00BC7ED7"/>
    <w:rsid w:val="00BD2850"/>
    <w:rsid w:val="00BE28D2"/>
    <w:rsid w:val="00BE4A64"/>
    <w:rsid w:val="00BF7F58"/>
    <w:rsid w:val="00C01381"/>
    <w:rsid w:val="00C079B8"/>
    <w:rsid w:val="00C123EA"/>
    <w:rsid w:val="00C12A49"/>
    <w:rsid w:val="00C133EE"/>
    <w:rsid w:val="00C27DE9"/>
    <w:rsid w:val="00C33388"/>
    <w:rsid w:val="00C35484"/>
    <w:rsid w:val="00C4173A"/>
    <w:rsid w:val="00C57109"/>
    <w:rsid w:val="00C602FF"/>
    <w:rsid w:val="00C61174"/>
    <w:rsid w:val="00C6148F"/>
    <w:rsid w:val="00C62F7A"/>
    <w:rsid w:val="00C63B9C"/>
    <w:rsid w:val="00C6682F"/>
    <w:rsid w:val="00C7275E"/>
    <w:rsid w:val="00C74C5D"/>
    <w:rsid w:val="00C863C4"/>
    <w:rsid w:val="00C93C3E"/>
    <w:rsid w:val="00CA12E3"/>
    <w:rsid w:val="00CA6611"/>
    <w:rsid w:val="00CA6AE6"/>
    <w:rsid w:val="00CA782F"/>
    <w:rsid w:val="00CC0C72"/>
    <w:rsid w:val="00CC2BFD"/>
    <w:rsid w:val="00CD3476"/>
    <w:rsid w:val="00CD64DF"/>
    <w:rsid w:val="00CF2F50"/>
    <w:rsid w:val="00D02919"/>
    <w:rsid w:val="00D04C61"/>
    <w:rsid w:val="00D05B8D"/>
    <w:rsid w:val="00D065A2"/>
    <w:rsid w:val="00D07F00"/>
    <w:rsid w:val="00D17B72"/>
    <w:rsid w:val="00D3185C"/>
    <w:rsid w:val="00D33E72"/>
    <w:rsid w:val="00D35BD6"/>
    <w:rsid w:val="00D361B5"/>
    <w:rsid w:val="00D411A2"/>
    <w:rsid w:val="00D4606D"/>
    <w:rsid w:val="00D50B9C"/>
    <w:rsid w:val="00D52D73"/>
    <w:rsid w:val="00D52E58"/>
    <w:rsid w:val="00D714CC"/>
    <w:rsid w:val="00D75EA7"/>
    <w:rsid w:val="00D77B71"/>
    <w:rsid w:val="00D81F21"/>
    <w:rsid w:val="00D95470"/>
    <w:rsid w:val="00D97972"/>
    <w:rsid w:val="00DA2619"/>
    <w:rsid w:val="00DA4239"/>
    <w:rsid w:val="00DB04D4"/>
    <w:rsid w:val="00DB0B61"/>
    <w:rsid w:val="00DB3B30"/>
    <w:rsid w:val="00DC090B"/>
    <w:rsid w:val="00DC1679"/>
    <w:rsid w:val="00DC2CF1"/>
    <w:rsid w:val="00DC4FCF"/>
    <w:rsid w:val="00DC50E0"/>
    <w:rsid w:val="00DC6386"/>
    <w:rsid w:val="00DD1130"/>
    <w:rsid w:val="00DD1951"/>
    <w:rsid w:val="00DD6628"/>
    <w:rsid w:val="00DE3250"/>
    <w:rsid w:val="00DE6028"/>
    <w:rsid w:val="00DE78A3"/>
    <w:rsid w:val="00DF1A71"/>
    <w:rsid w:val="00DF68C7"/>
    <w:rsid w:val="00DF731A"/>
    <w:rsid w:val="00E170DC"/>
    <w:rsid w:val="00E26818"/>
    <w:rsid w:val="00E27FFC"/>
    <w:rsid w:val="00E30B15"/>
    <w:rsid w:val="00E40181"/>
    <w:rsid w:val="00E629A1"/>
    <w:rsid w:val="00E71591"/>
    <w:rsid w:val="00E82C55"/>
    <w:rsid w:val="00E92AC3"/>
    <w:rsid w:val="00EB00E0"/>
    <w:rsid w:val="00EC059F"/>
    <w:rsid w:val="00EC1F24"/>
    <w:rsid w:val="00EC22F6"/>
    <w:rsid w:val="00ED5AA7"/>
    <w:rsid w:val="00ED5B9B"/>
    <w:rsid w:val="00ED6BAD"/>
    <w:rsid w:val="00ED7447"/>
    <w:rsid w:val="00EE1488"/>
    <w:rsid w:val="00EE4D5D"/>
    <w:rsid w:val="00EE5131"/>
    <w:rsid w:val="00EF109B"/>
    <w:rsid w:val="00EF36AF"/>
    <w:rsid w:val="00F00F9C"/>
    <w:rsid w:val="00F01E5F"/>
    <w:rsid w:val="00F02ABA"/>
    <w:rsid w:val="00F0437A"/>
    <w:rsid w:val="00F10CD9"/>
    <w:rsid w:val="00F11037"/>
    <w:rsid w:val="00F16F1B"/>
    <w:rsid w:val="00F250A9"/>
    <w:rsid w:val="00F30FF4"/>
    <w:rsid w:val="00F3122E"/>
    <w:rsid w:val="00F331AD"/>
    <w:rsid w:val="00F35287"/>
    <w:rsid w:val="00F43A37"/>
    <w:rsid w:val="00F4641B"/>
    <w:rsid w:val="00F46EB8"/>
    <w:rsid w:val="00F511E4"/>
    <w:rsid w:val="00F52D09"/>
    <w:rsid w:val="00F52E08"/>
    <w:rsid w:val="00F55558"/>
    <w:rsid w:val="00F55B21"/>
    <w:rsid w:val="00F56EF6"/>
    <w:rsid w:val="00F61A9F"/>
    <w:rsid w:val="00F64696"/>
    <w:rsid w:val="00F65AA9"/>
    <w:rsid w:val="00F6768F"/>
    <w:rsid w:val="00F72C2C"/>
    <w:rsid w:val="00F76CAB"/>
    <w:rsid w:val="00F772C6"/>
    <w:rsid w:val="00F815B5"/>
    <w:rsid w:val="00F85195"/>
    <w:rsid w:val="00F938BA"/>
    <w:rsid w:val="00FA2C46"/>
    <w:rsid w:val="00FA3525"/>
    <w:rsid w:val="00FB4CDA"/>
    <w:rsid w:val="00FC0F81"/>
    <w:rsid w:val="00FC395C"/>
    <w:rsid w:val="00FC5807"/>
    <w:rsid w:val="00FD3766"/>
    <w:rsid w:val="00FD47C4"/>
    <w:rsid w:val="00FE13A3"/>
    <w:rsid w:val="00FE2DCF"/>
    <w:rsid w:val="00FF2FCE"/>
    <w:rsid w:val="00FF330C"/>
    <w:rsid w:val="00FF4F7D"/>
    <w:rsid w:val="00FF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semiHidden="0" w:uiPriority="1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8"/>
    <w:lsdException w:name="caption" w:uiPriority="35" w:qFormat="1"/>
    <w:lsdException w:name="footnote reference" w:uiPriority="8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FollowedHyperlink" w:semiHidden="0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No Spacing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uiPriority="72" w:unhideWhenUsed="0" w:qFormat="1"/>
    <w:lsdException w:name="Quote" w:uiPriority="73" w:unhideWhenUsed="0" w:qFormat="1"/>
    <w:lsdException w:name="Intense Quote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uiPriority="65" w:unhideWhenUsed="0" w:qFormat="1"/>
    <w:lsdException w:name="Intense Emphasis" w:uiPriority="66" w:unhideWhenUsed="0" w:qFormat="1"/>
    <w:lsdException w:name="Subtle Reference" w:uiPriority="67" w:unhideWhenUsed="0" w:qFormat="1"/>
    <w:lsdException w:name="Intense Reference" w:uiPriority="68" w:unhideWhenUsed="0" w:qFormat="1"/>
    <w:lsdException w:name="Book Title" w:uiPriority="69" w:unhideWhenUsed="0" w:qFormat="1"/>
    <w:lsdException w:name="Bibliography" w:uiPriority="70" w:unhideWhenUsed="0"/>
    <w:lsdException w:name="TOC Heading" w:uiPriority="71" w:qFormat="1"/>
  </w:latentStyles>
  <w:style w:type="paragraph" w:default="1" w:styleId="Normal">
    <w:name w:val="Normal"/>
    <w:uiPriority w:val="11"/>
    <w:rsid w:val="005C0955"/>
    <w:rPr>
      <w:rFonts w:ascii="Cambria" w:hAnsi="Cambria"/>
      <w:lang w:eastAsia="en-US"/>
    </w:rPr>
  </w:style>
  <w:style w:type="paragraph" w:styleId="Heading1">
    <w:name w:val="heading 1"/>
    <w:next w:val="DHHSbody"/>
    <w:link w:val="Heading1Char"/>
    <w:uiPriority w:val="1"/>
    <w:qFormat/>
    <w:rsid w:val="00C57109"/>
    <w:pPr>
      <w:keepNext/>
      <w:keepLines/>
      <w:spacing w:before="200" w:after="120" w:line="440" w:lineRule="atLeast"/>
      <w:outlineLvl w:val="0"/>
    </w:pPr>
    <w:rPr>
      <w:rFonts w:ascii="Arial" w:eastAsia="MS Gothic" w:hAnsi="Arial" w:cs="Arial"/>
      <w:bCs/>
      <w:color w:val="D50032"/>
      <w:kern w:val="32"/>
      <w:sz w:val="32"/>
      <w:szCs w:val="40"/>
      <w:lang w:eastAsia="en-US"/>
    </w:rPr>
  </w:style>
  <w:style w:type="paragraph" w:styleId="Heading2">
    <w:name w:val="heading 2"/>
    <w:next w:val="DHHSbody"/>
    <w:link w:val="Heading2Char"/>
    <w:uiPriority w:val="1"/>
    <w:qFormat/>
    <w:rsid w:val="0029752B"/>
    <w:pPr>
      <w:keepNext/>
      <w:keepLines/>
      <w:spacing w:before="240" w:after="90" w:line="320" w:lineRule="atLeast"/>
      <w:outlineLvl w:val="1"/>
    </w:pPr>
    <w:rPr>
      <w:rFonts w:ascii="Arial" w:hAnsi="Arial"/>
      <w:b/>
      <w:color w:val="D50032"/>
      <w:sz w:val="28"/>
      <w:szCs w:val="28"/>
      <w:lang w:eastAsia="en-US"/>
    </w:rPr>
  </w:style>
  <w:style w:type="paragraph" w:styleId="Heading3">
    <w:name w:val="heading 3"/>
    <w:next w:val="DHHSbody"/>
    <w:link w:val="Heading3Char"/>
    <w:uiPriority w:val="1"/>
    <w:qFormat/>
    <w:rsid w:val="00152073"/>
    <w:pPr>
      <w:keepNext/>
      <w:keepLines/>
      <w:spacing w:before="280" w:after="120" w:line="280" w:lineRule="atLeast"/>
      <w:outlineLvl w:val="2"/>
    </w:pPr>
    <w:rPr>
      <w:rFonts w:ascii="Arial" w:eastAsia="MS Gothic" w:hAnsi="Arial"/>
      <w:b/>
      <w:bCs/>
      <w:sz w:val="24"/>
      <w:szCs w:val="26"/>
      <w:lang w:eastAsia="en-US"/>
    </w:rPr>
  </w:style>
  <w:style w:type="paragraph" w:styleId="Heading4">
    <w:name w:val="heading 4"/>
    <w:next w:val="DHHSbody"/>
    <w:link w:val="Heading4Char"/>
    <w:uiPriority w:val="1"/>
    <w:qFormat/>
    <w:rsid w:val="00152073"/>
    <w:pPr>
      <w:keepNext/>
      <w:keepLines/>
      <w:spacing w:before="240" w:after="120" w:line="240" w:lineRule="atLeast"/>
      <w:outlineLvl w:val="3"/>
    </w:pPr>
    <w:rPr>
      <w:rFonts w:ascii="Arial" w:eastAsia="MS Mincho" w:hAnsi="Arial"/>
      <w:b/>
      <w:bCs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3744CF"/>
    <w:pPr>
      <w:spacing w:before="240" w:after="60"/>
      <w:outlineLvl w:val="4"/>
    </w:pPr>
    <w:rPr>
      <w:rFonts w:eastAsia="MS Mincho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HHSbody">
    <w:name w:val="DHHS body"/>
    <w:qFormat/>
    <w:rsid w:val="00C57109"/>
    <w:pPr>
      <w:spacing w:after="80" w:line="270" w:lineRule="atLeast"/>
    </w:pPr>
    <w:rPr>
      <w:rFonts w:ascii="Arial" w:eastAsia="Times" w:hAnsi="Arial"/>
      <w:lang w:eastAsia="en-US"/>
    </w:rPr>
  </w:style>
  <w:style w:type="character" w:customStyle="1" w:styleId="Heading1Char">
    <w:name w:val="Heading 1 Char"/>
    <w:link w:val="Heading1"/>
    <w:uiPriority w:val="1"/>
    <w:rsid w:val="00C57109"/>
    <w:rPr>
      <w:rFonts w:ascii="Arial" w:eastAsia="MS Gothic" w:hAnsi="Arial" w:cs="Arial"/>
      <w:bCs/>
      <w:color w:val="D50032"/>
      <w:kern w:val="32"/>
      <w:sz w:val="32"/>
      <w:szCs w:val="40"/>
      <w:lang w:eastAsia="en-US"/>
    </w:rPr>
  </w:style>
  <w:style w:type="character" w:customStyle="1" w:styleId="Heading2Char">
    <w:name w:val="Heading 2 Char"/>
    <w:link w:val="Heading2"/>
    <w:uiPriority w:val="1"/>
    <w:rsid w:val="0029752B"/>
    <w:rPr>
      <w:rFonts w:ascii="Arial" w:hAnsi="Arial"/>
      <w:b/>
      <w:color w:val="D50032"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1"/>
    <w:rsid w:val="00152073"/>
    <w:rPr>
      <w:rFonts w:ascii="Arial" w:eastAsia="MS Gothic" w:hAnsi="Arial"/>
      <w:b/>
      <w:bCs/>
      <w:sz w:val="24"/>
      <w:szCs w:val="26"/>
      <w:lang w:eastAsia="en-US"/>
    </w:rPr>
  </w:style>
  <w:style w:type="character" w:customStyle="1" w:styleId="Heading4Char">
    <w:name w:val="Heading 4 Char"/>
    <w:link w:val="Heading4"/>
    <w:uiPriority w:val="1"/>
    <w:rsid w:val="00152073"/>
    <w:rPr>
      <w:rFonts w:ascii="Arial" w:eastAsia="MS Mincho" w:hAnsi="Arial"/>
      <w:b/>
      <w:bCs/>
      <w:lang w:eastAsia="en-US"/>
    </w:rPr>
  </w:style>
  <w:style w:type="paragraph" w:styleId="Header">
    <w:name w:val="header"/>
    <w:basedOn w:val="DHHSheader"/>
    <w:uiPriority w:val="10"/>
    <w:rsid w:val="00262802"/>
  </w:style>
  <w:style w:type="paragraph" w:styleId="Footer">
    <w:name w:val="footer"/>
    <w:basedOn w:val="DHHSfooter"/>
    <w:uiPriority w:val="8"/>
    <w:rsid w:val="00C27DE9"/>
  </w:style>
  <w:style w:type="character" w:styleId="FollowedHyperlink">
    <w:name w:val="FollowedHyperlink"/>
    <w:uiPriority w:val="99"/>
    <w:rsid w:val="00152073"/>
    <w:rPr>
      <w:color w:val="6633CC"/>
      <w:u w:val="dotted"/>
    </w:rPr>
  </w:style>
  <w:style w:type="paragraph" w:customStyle="1" w:styleId="DHHStabletext6pt">
    <w:name w:val="DHHS table text + 6pt"/>
    <w:basedOn w:val="DHHStabletext"/>
    <w:rsid w:val="00152073"/>
    <w:pPr>
      <w:spacing w:after="120"/>
    </w:pPr>
  </w:style>
  <w:style w:type="paragraph" w:styleId="EndnoteText">
    <w:name w:val="endnote text"/>
    <w:basedOn w:val="Normal"/>
    <w:link w:val="EndnoteTextChar"/>
    <w:semiHidden/>
    <w:rsid w:val="00EA6F2B"/>
    <w:rPr>
      <w:sz w:val="24"/>
      <w:szCs w:val="24"/>
    </w:rPr>
  </w:style>
  <w:style w:type="character" w:customStyle="1" w:styleId="EndnoteTextChar">
    <w:name w:val="Endnote Text Char"/>
    <w:link w:val="EndnoteText"/>
    <w:semiHidden/>
    <w:rsid w:val="0042084E"/>
    <w:rPr>
      <w:rFonts w:ascii="Verdana" w:hAnsi="Verdana"/>
      <w:sz w:val="24"/>
      <w:szCs w:val="24"/>
      <w:lang w:eastAsia="en-US"/>
    </w:rPr>
  </w:style>
  <w:style w:type="character" w:styleId="EndnoteReference">
    <w:name w:val="endnote reference"/>
    <w:semiHidden/>
    <w:rsid w:val="00EA6F2B"/>
    <w:rPr>
      <w:vertAlign w:val="superscript"/>
    </w:rPr>
  </w:style>
  <w:style w:type="table" w:styleId="TableGrid">
    <w:name w:val="Table Grid"/>
    <w:basedOn w:val="TableNormal"/>
    <w:rsid w:val="009B0A6F"/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HHSbodynospace">
    <w:name w:val="DHHS body no space"/>
    <w:basedOn w:val="DHHSbody"/>
    <w:uiPriority w:val="1"/>
    <w:rsid w:val="00F772C6"/>
    <w:pPr>
      <w:spacing w:after="0"/>
    </w:pPr>
  </w:style>
  <w:style w:type="paragraph" w:customStyle="1" w:styleId="DHHSbullet1">
    <w:name w:val="DHHS bullet 1"/>
    <w:basedOn w:val="DHHSbody"/>
    <w:qFormat/>
    <w:rsid w:val="0051568D"/>
    <w:pPr>
      <w:numPr>
        <w:numId w:val="7"/>
      </w:numPr>
      <w:spacing w:after="4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1D60EC"/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link w:val="DocumentMap"/>
    <w:uiPriority w:val="99"/>
    <w:semiHidden/>
    <w:rsid w:val="001D60EC"/>
    <w:rPr>
      <w:rFonts w:ascii="Lucida Grande" w:hAnsi="Lucida Grande" w:cs="Lucida Grande"/>
      <w:sz w:val="24"/>
      <w:szCs w:val="24"/>
    </w:rPr>
  </w:style>
  <w:style w:type="character" w:styleId="PageNumber">
    <w:name w:val="page number"/>
    <w:uiPriority w:val="99"/>
    <w:semiHidden/>
    <w:unhideWhenUsed/>
    <w:rsid w:val="003744CF"/>
    <w:rPr>
      <w:sz w:val="18"/>
    </w:rPr>
  </w:style>
  <w:style w:type="paragraph" w:styleId="TOC1">
    <w:name w:val="toc 1"/>
    <w:uiPriority w:val="39"/>
    <w:rsid w:val="000F2259"/>
    <w:pPr>
      <w:keepLines/>
      <w:tabs>
        <w:tab w:val="right" w:leader="dot" w:pos="10206"/>
      </w:tabs>
      <w:spacing w:before="120" w:after="60"/>
      <w:ind w:right="680"/>
    </w:pPr>
    <w:rPr>
      <w:rFonts w:ascii="Arial" w:hAnsi="Arial"/>
      <w:b/>
      <w:noProof/>
      <w:lang w:eastAsia="en-US"/>
    </w:rPr>
  </w:style>
  <w:style w:type="character" w:customStyle="1" w:styleId="Heading5Char">
    <w:name w:val="Heading 5 Char"/>
    <w:link w:val="Heading5"/>
    <w:uiPriority w:val="9"/>
    <w:semiHidden/>
    <w:rsid w:val="00CF2F50"/>
    <w:rPr>
      <w:rFonts w:ascii="Cambria" w:eastAsia="MS Mincho" w:hAnsi="Cambria"/>
      <w:b/>
      <w:bCs/>
      <w:i/>
      <w:iCs/>
      <w:sz w:val="26"/>
      <w:szCs w:val="26"/>
      <w:lang w:eastAsia="en-US"/>
    </w:rPr>
  </w:style>
  <w:style w:type="character" w:styleId="Strong">
    <w:name w:val="Strong"/>
    <w:uiPriority w:val="22"/>
    <w:qFormat/>
    <w:rsid w:val="00FA3525"/>
    <w:rPr>
      <w:b/>
      <w:bCs/>
    </w:rPr>
  </w:style>
  <w:style w:type="paragraph" w:customStyle="1" w:styleId="DHHSTOCheadingfactsheet">
    <w:name w:val="DHHS TOC heading fact sheet"/>
    <w:basedOn w:val="Heading2"/>
    <w:next w:val="DHHSbody"/>
    <w:link w:val="DHHSTOCheadingfactsheetChar"/>
    <w:uiPriority w:val="4"/>
    <w:rsid w:val="0029752B"/>
    <w:pPr>
      <w:spacing w:before="0" w:after="200"/>
      <w:outlineLvl w:val="9"/>
    </w:pPr>
  </w:style>
  <w:style w:type="character" w:customStyle="1" w:styleId="DHHSTOCheadingfactsheetChar">
    <w:name w:val="DHHS TOC heading fact sheet Char"/>
    <w:link w:val="DHHSTOCheadingfactsheet"/>
    <w:uiPriority w:val="4"/>
    <w:rsid w:val="0029752B"/>
    <w:rPr>
      <w:rFonts w:ascii="Arial" w:hAnsi="Arial"/>
      <w:b/>
      <w:color w:val="D50032"/>
      <w:sz w:val="28"/>
      <w:szCs w:val="28"/>
      <w:lang w:eastAsia="en-US"/>
    </w:rPr>
  </w:style>
  <w:style w:type="paragraph" w:styleId="TOC2">
    <w:name w:val="toc 2"/>
    <w:uiPriority w:val="39"/>
    <w:rsid w:val="000F2259"/>
    <w:pPr>
      <w:keepLines/>
      <w:tabs>
        <w:tab w:val="right" w:leader="dot" w:pos="10206"/>
      </w:tabs>
      <w:spacing w:after="60"/>
      <w:ind w:right="680"/>
    </w:pPr>
    <w:rPr>
      <w:rFonts w:ascii="Arial" w:hAnsi="Arial"/>
      <w:noProof/>
      <w:lang w:eastAsia="en-US"/>
    </w:rPr>
  </w:style>
  <w:style w:type="paragraph" w:styleId="TOC3">
    <w:name w:val="toc 3"/>
    <w:basedOn w:val="TOC2"/>
    <w:next w:val="DHHSbody"/>
    <w:uiPriority w:val="10"/>
    <w:semiHidden/>
    <w:rsid w:val="005E447E"/>
    <w:pPr>
      <w:ind w:left="284"/>
    </w:pPr>
  </w:style>
  <w:style w:type="paragraph" w:styleId="TOC4">
    <w:name w:val="toc 4"/>
    <w:basedOn w:val="TOC3"/>
    <w:autoRedefine/>
    <w:uiPriority w:val="5"/>
    <w:semiHidden/>
    <w:rsid w:val="00024D89"/>
    <w:pPr>
      <w:ind w:left="567"/>
    </w:pPr>
  </w:style>
  <w:style w:type="paragraph" w:styleId="TOC5">
    <w:name w:val="toc 5"/>
    <w:basedOn w:val="Normal"/>
    <w:next w:val="Normal"/>
    <w:autoRedefine/>
    <w:uiPriority w:val="39"/>
    <w:semiHidden/>
    <w:rsid w:val="0021053D"/>
    <w:pPr>
      <w:ind w:left="800"/>
    </w:pPr>
  </w:style>
  <w:style w:type="paragraph" w:styleId="TOC6">
    <w:name w:val="toc 6"/>
    <w:basedOn w:val="Normal"/>
    <w:next w:val="Normal"/>
    <w:autoRedefine/>
    <w:uiPriority w:val="39"/>
    <w:semiHidden/>
    <w:rsid w:val="0021053D"/>
    <w:pPr>
      <w:ind w:left="1000"/>
    </w:pPr>
  </w:style>
  <w:style w:type="paragraph" w:styleId="TOC7">
    <w:name w:val="toc 7"/>
    <w:basedOn w:val="Normal"/>
    <w:next w:val="Normal"/>
    <w:autoRedefine/>
    <w:uiPriority w:val="39"/>
    <w:semiHidden/>
    <w:rsid w:val="0021053D"/>
    <w:pPr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21053D"/>
    <w:pPr>
      <w:ind w:left="1400"/>
    </w:pPr>
  </w:style>
  <w:style w:type="paragraph" w:styleId="TOC9">
    <w:name w:val="toc 9"/>
    <w:basedOn w:val="Normal"/>
    <w:next w:val="Normal"/>
    <w:autoRedefine/>
    <w:uiPriority w:val="39"/>
    <w:semiHidden/>
    <w:rsid w:val="0021053D"/>
    <w:pPr>
      <w:ind w:left="1600"/>
    </w:p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152073"/>
    <w:pPr>
      <w:spacing w:after="60"/>
      <w:jc w:val="center"/>
    </w:pPr>
    <w:rPr>
      <w:rFonts w:ascii="Calibri Light" w:hAnsi="Calibri Light"/>
      <w:sz w:val="24"/>
      <w:szCs w:val="24"/>
    </w:rPr>
  </w:style>
  <w:style w:type="paragraph" w:customStyle="1" w:styleId="Sectionbreakfirstpage">
    <w:name w:val="Section break first page"/>
    <w:uiPriority w:val="5"/>
    <w:rsid w:val="004C6EEE"/>
    <w:pPr>
      <w:spacing w:after="400"/>
    </w:pPr>
    <w:rPr>
      <w:rFonts w:ascii="Arial" w:hAnsi="Arial"/>
      <w:lang w:eastAsia="en-US"/>
    </w:rPr>
  </w:style>
  <w:style w:type="paragraph" w:customStyle="1" w:styleId="DHHStabletext">
    <w:name w:val="DHHS table text"/>
    <w:uiPriority w:val="3"/>
    <w:qFormat/>
    <w:rsid w:val="00DA2619"/>
    <w:pPr>
      <w:spacing w:before="80" w:after="60"/>
    </w:pPr>
    <w:rPr>
      <w:rFonts w:ascii="Arial" w:hAnsi="Arial"/>
      <w:lang w:eastAsia="en-US"/>
    </w:rPr>
  </w:style>
  <w:style w:type="paragraph" w:customStyle="1" w:styleId="DHHStablecaption">
    <w:name w:val="DHHS table caption"/>
    <w:next w:val="DHHSbody"/>
    <w:uiPriority w:val="3"/>
    <w:qFormat/>
    <w:rsid w:val="00233724"/>
    <w:pPr>
      <w:keepNext/>
      <w:keepLines/>
      <w:spacing w:before="240" w:after="120" w:line="240" w:lineRule="atLeast"/>
    </w:pPr>
    <w:rPr>
      <w:rFonts w:ascii="Arial" w:hAnsi="Arial"/>
      <w:b/>
      <w:lang w:eastAsia="en-US"/>
    </w:rPr>
  </w:style>
  <w:style w:type="paragraph" w:customStyle="1" w:styleId="DHHSmainheading">
    <w:name w:val="DHHS main heading"/>
    <w:uiPriority w:val="8"/>
    <w:rsid w:val="004946F4"/>
    <w:pPr>
      <w:spacing w:line="560" w:lineRule="atLeast"/>
    </w:pPr>
    <w:rPr>
      <w:rFonts w:ascii="Arial" w:hAnsi="Arial"/>
      <w:color w:val="FFFFFF"/>
      <w:sz w:val="50"/>
      <w:szCs w:val="50"/>
      <w:lang w:eastAsia="en-US"/>
    </w:rPr>
  </w:style>
  <w:style w:type="character" w:styleId="FootnoteReference">
    <w:name w:val="footnote reference"/>
    <w:uiPriority w:val="8"/>
    <w:rsid w:val="00BC7ED7"/>
    <w:rPr>
      <w:vertAlign w:val="superscript"/>
    </w:rPr>
  </w:style>
  <w:style w:type="paragraph" w:customStyle="1" w:styleId="DHHSaccessibilitypara">
    <w:name w:val="DHHS accessibility para"/>
    <w:uiPriority w:val="8"/>
    <w:rsid w:val="00770F37"/>
    <w:pPr>
      <w:spacing w:after="200" w:line="300" w:lineRule="atLeast"/>
    </w:pPr>
    <w:rPr>
      <w:rFonts w:ascii="Arial" w:eastAsia="Times" w:hAnsi="Arial"/>
      <w:sz w:val="24"/>
      <w:szCs w:val="19"/>
      <w:lang w:eastAsia="en-US"/>
    </w:rPr>
  </w:style>
  <w:style w:type="paragraph" w:customStyle="1" w:styleId="DHHSfigurecaption">
    <w:name w:val="DHHS figure caption"/>
    <w:next w:val="DHHSbody"/>
    <w:rsid w:val="00770F37"/>
    <w:pPr>
      <w:keepNext/>
      <w:keepLines/>
      <w:spacing w:before="240" w:after="120"/>
    </w:pPr>
    <w:rPr>
      <w:rFonts w:ascii="Arial" w:hAnsi="Arial"/>
      <w:b/>
      <w:lang w:eastAsia="en-US"/>
    </w:rPr>
  </w:style>
  <w:style w:type="paragraph" w:customStyle="1" w:styleId="DHHSbullet2">
    <w:name w:val="DHHS bullet 2"/>
    <w:basedOn w:val="DHHSbody"/>
    <w:uiPriority w:val="2"/>
    <w:qFormat/>
    <w:rsid w:val="0051568D"/>
    <w:pPr>
      <w:numPr>
        <w:ilvl w:val="2"/>
        <w:numId w:val="7"/>
      </w:numPr>
      <w:spacing w:after="40"/>
    </w:pPr>
  </w:style>
  <w:style w:type="table" w:styleId="MediumGrid2-Accent2">
    <w:name w:val="Medium Grid 2 Accent 2"/>
    <w:basedOn w:val="TableNormal"/>
    <w:uiPriority w:val="73"/>
    <w:rsid w:val="00FF330C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character" w:customStyle="1" w:styleId="SubtitleChar">
    <w:name w:val="Subtitle Char"/>
    <w:link w:val="Subtitle"/>
    <w:uiPriority w:val="11"/>
    <w:semiHidden/>
    <w:rsid w:val="00152073"/>
    <w:rPr>
      <w:rFonts w:ascii="Calibri Light" w:hAnsi="Calibri Light"/>
      <w:sz w:val="24"/>
      <w:szCs w:val="24"/>
      <w:lang w:eastAsia="en-US"/>
    </w:rPr>
  </w:style>
  <w:style w:type="paragraph" w:customStyle="1" w:styleId="DHHStablebullet">
    <w:name w:val="DHHS table bullet"/>
    <w:basedOn w:val="DHHStabletext"/>
    <w:uiPriority w:val="3"/>
    <w:qFormat/>
    <w:rsid w:val="0051568D"/>
    <w:pPr>
      <w:numPr>
        <w:ilvl w:val="6"/>
        <w:numId w:val="7"/>
      </w:numPr>
    </w:pPr>
  </w:style>
  <w:style w:type="paragraph" w:customStyle="1" w:styleId="DHHStablecolhead">
    <w:name w:val="DHHS table col head"/>
    <w:uiPriority w:val="3"/>
    <w:qFormat/>
    <w:rsid w:val="0029752B"/>
    <w:pPr>
      <w:spacing w:before="80" w:after="60"/>
    </w:pPr>
    <w:rPr>
      <w:rFonts w:ascii="Arial" w:hAnsi="Arial"/>
      <w:b/>
      <w:color w:val="D50032"/>
      <w:lang w:eastAsia="en-US"/>
    </w:rPr>
  </w:style>
  <w:style w:type="paragraph" w:customStyle="1" w:styleId="DHHSbulletindent">
    <w:name w:val="DHHS bullet indent"/>
    <w:basedOn w:val="DHHSbody"/>
    <w:uiPriority w:val="4"/>
    <w:rsid w:val="0051568D"/>
    <w:pPr>
      <w:numPr>
        <w:ilvl w:val="4"/>
        <w:numId w:val="7"/>
      </w:numPr>
      <w:spacing w:after="40"/>
    </w:pPr>
  </w:style>
  <w:style w:type="character" w:styleId="Hyperlink">
    <w:name w:val="Hyperlink"/>
    <w:uiPriority w:val="99"/>
    <w:rsid w:val="004743DD"/>
    <w:rPr>
      <w:color w:val="3366FF"/>
      <w:u w:val="dotted"/>
    </w:rPr>
  </w:style>
  <w:style w:type="paragraph" w:customStyle="1" w:styleId="DHHSbullet1lastline">
    <w:name w:val="DHHS bullet 1 last line"/>
    <w:basedOn w:val="DHHSbullet1"/>
    <w:qFormat/>
    <w:rsid w:val="0051568D"/>
    <w:pPr>
      <w:numPr>
        <w:ilvl w:val="1"/>
      </w:numPr>
      <w:spacing w:after="120"/>
    </w:pPr>
  </w:style>
  <w:style w:type="paragraph" w:customStyle="1" w:styleId="DHHSbullet2lastline">
    <w:name w:val="DHHS bullet 2 last line"/>
    <w:basedOn w:val="DHHSbullet2"/>
    <w:uiPriority w:val="2"/>
    <w:qFormat/>
    <w:rsid w:val="0051568D"/>
    <w:pPr>
      <w:numPr>
        <w:ilvl w:val="3"/>
      </w:numPr>
      <w:spacing w:after="120"/>
    </w:pPr>
  </w:style>
  <w:style w:type="paragraph" w:customStyle="1" w:styleId="DHHSmainsubheading">
    <w:name w:val="DHHS main subheading"/>
    <w:uiPriority w:val="8"/>
    <w:rsid w:val="00AD784C"/>
    <w:rPr>
      <w:rFonts w:ascii="Arial" w:hAnsi="Arial"/>
      <w:color w:val="FFFFFF"/>
      <w:sz w:val="28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8"/>
    <w:rsid w:val="00152073"/>
    <w:pPr>
      <w:spacing w:before="60" w:after="60" w:line="200" w:lineRule="atLeast"/>
    </w:pPr>
    <w:rPr>
      <w:rFonts w:ascii="Arial" w:eastAsia="MS Gothic" w:hAnsi="Arial" w:cs="Arial"/>
      <w:sz w:val="16"/>
      <w:szCs w:val="16"/>
    </w:rPr>
  </w:style>
  <w:style w:type="character" w:customStyle="1" w:styleId="FootnoteTextChar">
    <w:name w:val="Footnote Text Char"/>
    <w:link w:val="FootnoteText"/>
    <w:uiPriority w:val="8"/>
    <w:rsid w:val="003F0445"/>
    <w:rPr>
      <w:rFonts w:ascii="Arial" w:eastAsia="MS Gothic" w:hAnsi="Arial" w:cs="Arial"/>
      <w:sz w:val="16"/>
      <w:szCs w:val="16"/>
      <w:lang w:eastAsia="en-US"/>
    </w:rPr>
  </w:style>
  <w:style w:type="paragraph" w:customStyle="1" w:styleId="Spacerparatopoffirstpage">
    <w:name w:val="Spacer para top of first page"/>
    <w:basedOn w:val="DHHSbodynospace"/>
    <w:semiHidden/>
    <w:rsid w:val="00DE6028"/>
    <w:pPr>
      <w:spacing w:line="240" w:lineRule="auto"/>
    </w:pPr>
    <w:rPr>
      <w:noProof/>
      <w:sz w:val="12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152073"/>
    <w:pPr>
      <w:spacing w:before="240" w:after="60"/>
      <w:jc w:val="center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semiHidden/>
    <w:rsid w:val="00152073"/>
    <w:rPr>
      <w:rFonts w:ascii="Calibri Light" w:hAnsi="Calibri Light"/>
      <w:b/>
      <w:bCs/>
      <w:kern w:val="28"/>
      <w:sz w:val="32"/>
      <w:szCs w:val="32"/>
      <w:lang w:eastAsia="en-US"/>
    </w:rPr>
  </w:style>
  <w:style w:type="numbering" w:customStyle="1" w:styleId="ZZBullets">
    <w:name w:val="ZZ Bullets"/>
    <w:rsid w:val="0051568D"/>
    <w:pPr>
      <w:numPr>
        <w:numId w:val="7"/>
      </w:numPr>
    </w:pPr>
  </w:style>
  <w:style w:type="numbering" w:customStyle="1" w:styleId="ZZNumbers">
    <w:name w:val="ZZ Numbers"/>
    <w:rsid w:val="00152073"/>
    <w:pPr>
      <w:numPr>
        <w:numId w:val="8"/>
      </w:numPr>
    </w:pPr>
  </w:style>
  <w:style w:type="paragraph" w:customStyle="1" w:styleId="DHHSbulletindentlastline">
    <w:name w:val="DHHS bullet indent last line"/>
    <w:basedOn w:val="DHHSbody"/>
    <w:uiPriority w:val="4"/>
    <w:rsid w:val="0051568D"/>
    <w:pPr>
      <w:numPr>
        <w:ilvl w:val="5"/>
        <w:numId w:val="7"/>
      </w:numPr>
    </w:pPr>
  </w:style>
  <w:style w:type="paragraph" w:customStyle="1" w:styleId="DHHSnumberdigit">
    <w:name w:val="DHHS number digit"/>
    <w:basedOn w:val="DHHSbody"/>
    <w:uiPriority w:val="2"/>
    <w:rsid w:val="00152073"/>
    <w:pPr>
      <w:numPr>
        <w:numId w:val="8"/>
      </w:numPr>
    </w:pPr>
  </w:style>
  <w:style w:type="paragraph" w:customStyle="1" w:styleId="DHHSnumberloweralphaindent">
    <w:name w:val="DHHS number lower alpha indent"/>
    <w:basedOn w:val="DHHSbody"/>
    <w:uiPriority w:val="3"/>
    <w:rsid w:val="00152073"/>
    <w:pPr>
      <w:numPr>
        <w:ilvl w:val="3"/>
        <w:numId w:val="8"/>
      </w:numPr>
    </w:pPr>
  </w:style>
  <w:style w:type="paragraph" w:customStyle="1" w:styleId="DHHSnumberdigitindent">
    <w:name w:val="DHHS number digit indent"/>
    <w:basedOn w:val="DHHSnumberloweralphaindent"/>
    <w:uiPriority w:val="3"/>
    <w:rsid w:val="00152073"/>
    <w:pPr>
      <w:numPr>
        <w:ilvl w:val="1"/>
      </w:numPr>
    </w:pPr>
  </w:style>
  <w:style w:type="paragraph" w:customStyle="1" w:styleId="DHHSnumberloweralpha">
    <w:name w:val="DHHS number lower alpha"/>
    <w:basedOn w:val="DHHSbody"/>
    <w:uiPriority w:val="3"/>
    <w:rsid w:val="00152073"/>
    <w:pPr>
      <w:numPr>
        <w:ilvl w:val="2"/>
        <w:numId w:val="8"/>
      </w:numPr>
    </w:pPr>
  </w:style>
  <w:style w:type="paragraph" w:customStyle="1" w:styleId="DHHSnumberlowerroman">
    <w:name w:val="DHHS number lower roman"/>
    <w:basedOn w:val="DHHSbody"/>
    <w:uiPriority w:val="3"/>
    <w:rsid w:val="00152073"/>
    <w:pPr>
      <w:numPr>
        <w:ilvl w:val="4"/>
        <w:numId w:val="8"/>
      </w:numPr>
    </w:pPr>
  </w:style>
  <w:style w:type="paragraph" w:customStyle="1" w:styleId="DHHSnumberlowerromanindent">
    <w:name w:val="DHHS number lower roman indent"/>
    <w:basedOn w:val="DHHSbody"/>
    <w:uiPriority w:val="3"/>
    <w:rsid w:val="00152073"/>
    <w:pPr>
      <w:numPr>
        <w:ilvl w:val="5"/>
        <w:numId w:val="8"/>
      </w:numPr>
    </w:pPr>
  </w:style>
  <w:style w:type="paragraph" w:customStyle="1" w:styleId="DHHSquote">
    <w:name w:val="DHHS quote"/>
    <w:basedOn w:val="DHHSbody"/>
    <w:uiPriority w:val="4"/>
    <w:rsid w:val="00152073"/>
    <w:pPr>
      <w:ind w:left="397"/>
    </w:pPr>
    <w:rPr>
      <w:szCs w:val="18"/>
    </w:rPr>
  </w:style>
  <w:style w:type="paragraph" w:customStyle="1" w:styleId="DHHStablefigurenote">
    <w:name w:val="DHHS table/figure note"/>
    <w:uiPriority w:val="4"/>
    <w:rsid w:val="00596A4B"/>
    <w:pPr>
      <w:spacing w:before="60" w:after="60" w:line="240" w:lineRule="exact"/>
    </w:pPr>
    <w:rPr>
      <w:rFonts w:ascii="Arial" w:hAnsi="Arial"/>
      <w:i/>
      <w:sz w:val="18"/>
      <w:lang w:eastAsia="en-US"/>
    </w:rPr>
  </w:style>
  <w:style w:type="paragraph" w:customStyle="1" w:styleId="DHHSbodyaftertablefigure">
    <w:name w:val="DHHS body after table/figure"/>
    <w:basedOn w:val="DHHSbody"/>
    <w:next w:val="DHHSbody"/>
    <w:uiPriority w:val="1"/>
    <w:rsid w:val="00951D50"/>
    <w:pPr>
      <w:spacing w:before="240"/>
    </w:pPr>
  </w:style>
  <w:style w:type="paragraph" w:customStyle="1" w:styleId="DHHSfooter">
    <w:name w:val="DHHS footer"/>
    <w:uiPriority w:val="11"/>
    <w:rsid w:val="0051568D"/>
    <w:pPr>
      <w:tabs>
        <w:tab w:val="right" w:pos="10206"/>
      </w:tabs>
    </w:pPr>
    <w:rPr>
      <w:rFonts w:ascii="Arial" w:hAnsi="Arial" w:cs="Arial"/>
      <w:sz w:val="18"/>
      <w:szCs w:val="18"/>
      <w:lang w:eastAsia="en-US"/>
    </w:rPr>
  </w:style>
  <w:style w:type="paragraph" w:customStyle="1" w:styleId="DHHSheader">
    <w:name w:val="DHHS header"/>
    <w:basedOn w:val="DHHSfooter"/>
    <w:uiPriority w:val="11"/>
    <w:rsid w:val="005156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semiHidden="0" w:uiPriority="1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8"/>
    <w:lsdException w:name="caption" w:uiPriority="35" w:qFormat="1"/>
    <w:lsdException w:name="footnote reference" w:uiPriority="8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FollowedHyperlink" w:semiHidden="0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No Spacing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uiPriority="72" w:unhideWhenUsed="0" w:qFormat="1"/>
    <w:lsdException w:name="Quote" w:uiPriority="73" w:unhideWhenUsed="0" w:qFormat="1"/>
    <w:lsdException w:name="Intense Quote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uiPriority="65" w:unhideWhenUsed="0" w:qFormat="1"/>
    <w:lsdException w:name="Intense Emphasis" w:uiPriority="66" w:unhideWhenUsed="0" w:qFormat="1"/>
    <w:lsdException w:name="Subtle Reference" w:uiPriority="67" w:unhideWhenUsed="0" w:qFormat="1"/>
    <w:lsdException w:name="Intense Reference" w:uiPriority="68" w:unhideWhenUsed="0" w:qFormat="1"/>
    <w:lsdException w:name="Book Title" w:uiPriority="69" w:unhideWhenUsed="0" w:qFormat="1"/>
    <w:lsdException w:name="Bibliography" w:uiPriority="70" w:unhideWhenUsed="0"/>
    <w:lsdException w:name="TOC Heading" w:uiPriority="71" w:qFormat="1"/>
  </w:latentStyles>
  <w:style w:type="paragraph" w:default="1" w:styleId="Normal">
    <w:name w:val="Normal"/>
    <w:uiPriority w:val="11"/>
    <w:rsid w:val="005C0955"/>
    <w:rPr>
      <w:rFonts w:ascii="Cambria" w:hAnsi="Cambria"/>
      <w:lang w:eastAsia="en-US"/>
    </w:rPr>
  </w:style>
  <w:style w:type="paragraph" w:styleId="Heading1">
    <w:name w:val="heading 1"/>
    <w:next w:val="DHHSbody"/>
    <w:link w:val="Heading1Char"/>
    <w:uiPriority w:val="1"/>
    <w:qFormat/>
    <w:rsid w:val="00C57109"/>
    <w:pPr>
      <w:keepNext/>
      <w:keepLines/>
      <w:spacing w:before="200" w:after="120" w:line="440" w:lineRule="atLeast"/>
      <w:outlineLvl w:val="0"/>
    </w:pPr>
    <w:rPr>
      <w:rFonts w:ascii="Arial" w:eastAsia="MS Gothic" w:hAnsi="Arial" w:cs="Arial"/>
      <w:bCs/>
      <w:color w:val="D50032"/>
      <w:kern w:val="32"/>
      <w:sz w:val="32"/>
      <w:szCs w:val="40"/>
      <w:lang w:eastAsia="en-US"/>
    </w:rPr>
  </w:style>
  <w:style w:type="paragraph" w:styleId="Heading2">
    <w:name w:val="heading 2"/>
    <w:next w:val="DHHSbody"/>
    <w:link w:val="Heading2Char"/>
    <w:uiPriority w:val="1"/>
    <w:qFormat/>
    <w:rsid w:val="0029752B"/>
    <w:pPr>
      <w:keepNext/>
      <w:keepLines/>
      <w:spacing w:before="240" w:after="90" w:line="320" w:lineRule="atLeast"/>
      <w:outlineLvl w:val="1"/>
    </w:pPr>
    <w:rPr>
      <w:rFonts w:ascii="Arial" w:hAnsi="Arial"/>
      <w:b/>
      <w:color w:val="D50032"/>
      <w:sz w:val="28"/>
      <w:szCs w:val="28"/>
      <w:lang w:eastAsia="en-US"/>
    </w:rPr>
  </w:style>
  <w:style w:type="paragraph" w:styleId="Heading3">
    <w:name w:val="heading 3"/>
    <w:next w:val="DHHSbody"/>
    <w:link w:val="Heading3Char"/>
    <w:uiPriority w:val="1"/>
    <w:qFormat/>
    <w:rsid w:val="00152073"/>
    <w:pPr>
      <w:keepNext/>
      <w:keepLines/>
      <w:spacing w:before="280" w:after="120" w:line="280" w:lineRule="atLeast"/>
      <w:outlineLvl w:val="2"/>
    </w:pPr>
    <w:rPr>
      <w:rFonts w:ascii="Arial" w:eastAsia="MS Gothic" w:hAnsi="Arial"/>
      <w:b/>
      <w:bCs/>
      <w:sz w:val="24"/>
      <w:szCs w:val="26"/>
      <w:lang w:eastAsia="en-US"/>
    </w:rPr>
  </w:style>
  <w:style w:type="paragraph" w:styleId="Heading4">
    <w:name w:val="heading 4"/>
    <w:next w:val="DHHSbody"/>
    <w:link w:val="Heading4Char"/>
    <w:uiPriority w:val="1"/>
    <w:qFormat/>
    <w:rsid w:val="00152073"/>
    <w:pPr>
      <w:keepNext/>
      <w:keepLines/>
      <w:spacing w:before="240" w:after="120" w:line="240" w:lineRule="atLeast"/>
      <w:outlineLvl w:val="3"/>
    </w:pPr>
    <w:rPr>
      <w:rFonts w:ascii="Arial" w:eastAsia="MS Mincho" w:hAnsi="Arial"/>
      <w:b/>
      <w:bCs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3744CF"/>
    <w:pPr>
      <w:spacing w:before="240" w:after="60"/>
      <w:outlineLvl w:val="4"/>
    </w:pPr>
    <w:rPr>
      <w:rFonts w:eastAsia="MS Mincho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HHSbody">
    <w:name w:val="DHHS body"/>
    <w:qFormat/>
    <w:rsid w:val="00C57109"/>
    <w:pPr>
      <w:spacing w:after="80" w:line="270" w:lineRule="atLeast"/>
    </w:pPr>
    <w:rPr>
      <w:rFonts w:ascii="Arial" w:eastAsia="Times" w:hAnsi="Arial"/>
      <w:lang w:eastAsia="en-US"/>
    </w:rPr>
  </w:style>
  <w:style w:type="character" w:customStyle="1" w:styleId="Heading1Char">
    <w:name w:val="Heading 1 Char"/>
    <w:link w:val="Heading1"/>
    <w:uiPriority w:val="1"/>
    <w:rsid w:val="00C57109"/>
    <w:rPr>
      <w:rFonts w:ascii="Arial" w:eastAsia="MS Gothic" w:hAnsi="Arial" w:cs="Arial"/>
      <w:bCs/>
      <w:color w:val="D50032"/>
      <w:kern w:val="32"/>
      <w:sz w:val="32"/>
      <w:szCs w:val="40"/>
      <w:lang w:eastAsia="en-US"/>
    </w:rPr>
  </w:style>
  <w:style w:type="character" w:customStyle="1" w:styleId="Heading2Char">
    <w:name w:val="Heading 2 Char"/>
    <w:link w:val="Heading2"/>
    <w:uiPriority w:val="1"/>
    <w:rsid w:val="0029752B"/>
    <w:rPr>
      <w:rFonts w:ascii="Arial" w:hAnsi="Arial"/>
      <w:b/>
      <w:color w:val="D50032"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1"/>
    <w:rsid w:val="00152073"/>
    <w:rPr>
      <w:rFonts w:ascii="Arial" w:eastAsia="MS Gothic" w:hAnsi="Arial"/>
      <w:b/>
      <w:bCs/>
      <w:sz w:val="24"/>
      <w:szCs w:val="26"/>
      <w:lang w:eastAsia="en-US"/>
    </w:rPr>
  </w:style>
  <w:style w:type="character" w:customStyle="1" w:styleId="Heading4Char">
    <w:name w:val="Heading 4 Char"/>
    <w:link w:val="Heading4"/>
    <w:uiPriority w:val="1"/>
    <w:rsid w:val="00152073"/>
    <w:rPr>
      <w:rFonts w:ascii="Arial" w:eastAsia="MS Mincho" w:hAnsi="Arial"/>
      <w:b/>
      <w:bCs/>
      <w:lang w:eastAsia="en-US"/>
    </w:rPr>
  </w:style>
  <w:style w:type="paragraph" w:styleId="Header">
    <w:name w:val="header"/>
    <w:basedOn w:val="DHHSheader"/>
    <w:uiPriority w:val="10"/>
    <w:rsid w:val="00262802"/>
  </w:style>
  <w:style w:type="paragraph" w:styleId="Footer">
    <w:name w:val="footer"/>
    <w:basedOn w:val="DHHSfooter"/>
    <w:uiPriority w:val="8"/>
    <w:rsid w:val="00C27DE9"/>
  </w:style>
  <w:style w:type="character" w:styleId="FollowedHyperlink">
    <w:name w:val="FollowedHyperlink"/>
    <w:uiPriority w:val="99"/>
    <w:rsid w:val="00152073"/>
    <w:rPr>
      <w:color w:val="6633CC"/>
      <w:u w:val="dotted"/>
    </w:rPr>
  </w:style>
  <w:style w:type="paragraph" w:customStyle="1" w:styleId="DHHStabletext6pt">
    <w:name w:val="DHHS table text + 6pt"/>
    <w:basedOn w:val="DHHStabletext"/>
    <w:rsid w:val="00152073"/>
    <w:pPr>
      <w:spacing w:after="120"/>
    </w:pPr>
  </w:style>
  <w:style w:type="paragraph" w:styleId="EndnoteText">
    <w:name w:val="endnote text"/>
    <w:basedOn w:val="Normal"/>
    <w:link w:val="EndnoteTextChar"/>
    <w:semiHidden/>
    <w:rsid w:val="00EA6F2B"/>
    <w:rPr>
      <w:sz w:val="24"/>
      <w:szCs w:val="24"/>
    </w:rPr>
  </w:style>
  <w:style w:type="character" w:customStyle="1" w:styleId="EndnoteTextChar">
    <w:name w:val="Endnote Text Char"/>
    <w:link w:val="EndnoteText"/>
    <w:semiHidden/>
    <w:rsid w:val="0042084E"/>
    <w:rPr>
      <w:rFonts w:ascii="Verdana" w:hAnsi="Verdana"/>
      <w:sz w:val="24"/>
      <w:szCs w:val="24"/>
      <w:lang w:eastAsia="en-US"/>
    </w:rPr>
  </w:style>
  <w:style w:type="character" w:styleId="EndnoteReference">
    <w:name w:val="endnote reference"/>
    <w:semiHidden/>
    <w:rsid w:val="00EA6F2B"/>
    <w:rPr>
      <w:vertAlign w:val="superscript"/>
    </w:rPr>
  </w:style>
  <w:style w:type="table" w:styleId="TableGrid">
    <w:name w:val="Table Grid"/>
    <w:basedOn w:val="TableNormal"/>
    <w:rsid w:val="009B0A6F"/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HHSbodynospace">
    <w:name w:val="DHHS body no space"/>
    <w:basedOn w:val="DHHSbody"/>
    <w:uiPriority w:val="1"/>
    <w:rsid w:val="00F772C6"/>
    <w:pPr>
      <w:spacing w:after="0"/>
    </w:pPr>
  </w:style>
  <w:style w:type="paragraph" w:customStyle="1" w:styleId="DHHSbullet1">
    <w:name w:val="DHHS bullet 1"/>
    <w:basedOn w:val="DHHSbody"/>
    <w:qFormat/>
    <w:rsid w:val="0051568D"/>
    <w:pPr>
      <w:numPr>
        <w:numId w:val="7"/>
      </w:numPr>
      <w:spacing w:after="4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1D60EC"/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link w:val="DocumentMap"/>
    <w:uiPriority w:val="99"/>
    <w:semiHidden/>
    <w:rsid w:val="001D60EC"/>
    <w:rPr>
      <w:rFonts w:ascii="Lucida Grande" w:hAnsi="Lucida Grande" w:cs="Lucida Grande"/>
      <w:sz w:val="24"/>
      <w:szCs w:val="24"/>
    </w:rPr>
  </w:style>
  <w:style w:type="character" w:styleId="PageNumber">
    <w:name w:val="page number"/>
    <w:uiPriority w:val="99"/>
    <w:semiHidden/>
    <w:unhideWhenUsed/>
    <w:rsid w:val="003744CF"/>
    <w:rPr>
      <w:sz w:val="18"/>
    </w:rPr>
  </w:style>
  <w:style w:type="paragraph" w:styleId="TOC1">
    <w:name w:val="toc 1"/>
    <w:uiPriority w:val="39"/>
    <w:rsid w:val="000F2259"/>
    <w:pPr>
      <w:keepLines/>
      <w:tabs>
        <w:tab w:val="right" w:leader="dot" w:pos="10206"/>
      </w:tabs>
      <w:spacing w:before="120" w:after="60"/>
      <w:ind w:right="680"/>
    </w:pPr>
    <w:rPr>
      <w:rFonts w:ascii="Arial" w:hAnsi="Arial"/>
      <w:b/>
      <w:noProof/>
      <w:lang w:eastAsia="en-US"/>
    </w:rPr>
  </w:style>
  <w:style w:type="character" w:customStyle="1" w:styleId="Heading5Char">
    <w:name w:val="Heading 5 Char"/>
    <w:link w:val="Heading5"/>
    <w:uiPriority w:val="9"/>
    <w:semiHidden/>
    <w:rsid w:val="00CF2F50"/>
    <w:rPr>
      <w:rFonts w:ascii="Cambria" w:eastAsia="MS Mincho" w:hAnsi="Cambria"/>
      <w:b/>
      <w:bCs/>
      <w:i/>
      <w:iCs/>
      <w:sz w:val="26"/>
      <w:szCs w:val="26"/>
      <w:lang w:eastAsia="en-US"/>
    </w:rPr>
  </w:style>
  <w:style w:type="character" w:styleId="Strong">
    <w:name w:val="Strong"/>
    <w:uiPriority w:val="22"/>
    <w:qFormat/>
    <w:rsid w:val="00FA3525"/>
    <w:rPr>
      <w:b/>
      <w:bCs/>
    </w:rPr>
  </w:style>
  <w:style w:type="paragraph" w:customStyle="1" w:styleId="DHHSTOCheadingfactsheet">
    <w:name w:val="DHHS TOC heading fact sheet"/>
    <w:basedOn w:val="Heading2"/>
    <w:next w:val="DHHSbody"/>
    <w:link w:val="DHHSTOCheadingfactsheetChar"/>
    <w:uiPriority w:val="4"/>
    <w:rsid w:val="0029752B"/>
    <w:pPr>
      <w:spacing w:before="0" w:after="200"/>
      <w:outlineLvl w:val="9"/>
    </w:pPr>
  </w:style>
  <w:style w:type="character" w:customStyle="1" w:styleId="DHHSTOCheadingfactsheetChar">
    <w:name w:val="DHHS TOC heading fact sheet Char"/>
    <w:link w:val="DHHSTOCheadingfactsheet"/>
    <w:uiPriority w:val="4"/>
    <w:rsid w:val="0029752B"/>
    <w:rPr>
      <w:rFonts w:ascii="Arial" w:hAnsi="Arial"/>
      <w:b/>
      <w:color w:val="D50032"/>
      <w:sz w:val="28"/>
      <w:szCs w:val="28"/>
      <w:lang w:eastAsia="en-US"/>
    </w:rPr>
  </w:style>
  <w:style w:type="paragraph" w:styleId="TOC2">
    <w:name w:val="toc 2"/>
    <w:uiPriority w:val="39"/>
    <w:rsid w:val="000F2259"/>
    <w:pPr>
      <w:keepLines/>
      <w:tabs>
        <w:tab w:val="right" w:leader="dot" w:pos="10206"/>
      </w:tabs>
      <w:spacing w:after="60"/>
      <w:ind w:right="680"/>
    </w:pPr>
    <w:rPr>
      <w:rFonts w:ascii="Arial" w:hAnsi="Arial"/>
      <w:noProof/>
      <w:lang w:eastAsia="en-US"/>
    </w:rPr>
  </w:style>
  <w:style w:type="paragraph" w:styleId="TOC3">
    <w:name w:val="toc 3"/>
    <w:basedOn w:val="TOC2"/>
    <w:next w:val="DHHSbody"/>
    <w:uiPriority w:val="10"/>
    <w:semiHidden/>
    <w:rsid w:val="005E447E"/>
    <w:pPr>
      <w:ind w:left="284"/>
    </w:pPr>
  </w:style>
  <w:style w:type="paragraph" w:styleId="TOC4">
    <w:name w:val="toc 4"/>
    <w:basedOn w:val="TOC3"/>
    <w:autoRedefine/>
    <w:uiPriority w:val="5"/>
    <w:semiHidden/>
    <w:rsid w:val="00024D89"/>
    <w:pPr>
      <w:ind w:left="567"/>
    </w:pPr>
  </w:style>
  <w:style w:type="paragraph" w:styleId="TOC5">
    <w:name w:val="toc 5"/>
    <w:basedOn w:val="Normal"/>
    <w:next w:val="Normal"/>
    <w:autoRedefine/>
    <w:uiPriority w:val="39"/>
    <w:semiHidden/>
    <w:rsid w:val="0021053D"/>
    <w:pPr>
      <w:ind w:left="800"/>
    </w:pPr>
  </w:style>
  <w:style w:type="paragraph" w:styleId="TOC6">
    <w:name w:val="toc 6"/>
    <w:basedOn w:val="Normal"/>
    <w:next w:val="Normal"/>
    <w:autoRedefine/>
    <w:uiPriority w:val="39"/>
    <w:semiHidden/>
    <w:rsid w:val="0021053D"/>
    <w:pPr>
      <w:ind w:left="1000"/>
    </w:pPr>
  </w:style>
  <w:style w:type="paragraph" w:styleId="TOC7">
    <w:name w:val="toc 7"/>
    <w:basedOn w:val="Normal"/>
    <w:next w:val="Normal"/>
    <w:autoRedefine/>
    <w:uiPriority w:val="39"/>
    <w:semiHidden/>
    <w:rsid w:val="0021053D"/>
    <w:pPr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21053D"/>
    <w:pPr>
      <w:ind w:left="1400"/>
    </w:pPr>
  </w:style>
  <w:style w:type="paragraph" w:styleId="TOC9">
    <w:name w:val="toc 9"/>
    <w:basedOn w:val="Normal"/>
    <w:next w:val="Normal"/>
    <w:autoRedefine/>
    <w:uiPriority w:val="39"/>
    <w:semiHidden/>
    <w:rsid w:val="0021053D"/>
    <w:pPr>
      <w:ind w:left="1600"/>
    </w:p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152073"/>
    <w:pPr>
      <w:spacing w:after="60"/>
      <w:jc w:val="center"/>
    </w:pPr>
    <w:rPr>
      <w:rFonts w:ascii="Calibri Light" w:hAnsi="Calibri Light"/>
      <w:sz w:val="24"/>
      <w:szCs w:val="24"/>
    </w:rPr>
  </w:style>
  <w:style w:type="paragraph" w:customStyle="1" w:styleId="Sectionbreakfirstpage">
    <w:name w:val="Section break first page"/>
    <w:uiPriority w:val="5"/>
    <w:rsid w:val="004C6EEE"/>
    <w:pPr>
      <w:spacing w:after="400"/>
    </w:pPr>
    <w:rPr>
      <w:rFonts w:ascii="Arial" w:hAnsi="Arial"/>
      <w:lang w:eastAsia="en-US"/>
    </w:rPr>
  </w:style>
  <w:style w:type="paragraph" w:customStyle="1" w:styleId="DHHStabletext">
    <w:name w:val="DHHS table text"/>
    <w:uiPriority w:val="3"/>
    <w:qFormat/>
    <w:rsid w:val="00DA2619"/>
    <w:pPr>
      <w:spacing w:before="80" w:after="60"/>
    </w:pPr>
    <w:rPr>
      <w:rFonts w:ascii="Arial" w:hAnsi="Arial"/>
      <w:lang w:eastAsia="en-US"/>
    </w:rPr>
  </w:style>
  <w:style w:type="paragraph" w:customStyle="1" w:styleId="DHHStablecaption">
    <w:name w:val="DHHS table caption"/>
    <w:next w:val="DHHSbody"/>
    <w:uiPriority w:val="3"/>
    <w:qFormat/>
    <w:rsid w:val="00233724"/>
    <w:pPr>
      <w:keepNext/>
      <w:keepLines/>
      <w:spacing w:before="240" w:after="120" w:line="240" w:lineRule="atLeast"/>
    </w:pPr>
    <w:rPr>
      <w:rFonts w:ascii="Arial" w:hAnsi="Arial"/>
      <w:b/>
      <w:lang w:eastAsia="en-US"/>
    </w:rPr>
  </w:style>
  <w:style w:type="paragraph" w:customStyle="1" w:styleId="DHHSmainheading">
    <w:name w:val="DHHS main heading"/>
    <w:uiPriority w:val="8"/>
    <w:rsid w:val="004946F4"/>
    <w:pPr>
      <w:spacing w:line="560" w:lineRule="atLeast"/>
    </w:pPr>
    <w:rPr>
      <w:rFonts w:ascii="Arial" w:hAnsi="Arial"/>
      <w:color w:val="FFFFFF"/>
      <w:sz w:val="50"/>
      <w:szCs w:val="50"/>
      <w:lang w:eastAsia="en-US"/>
    </w:rPr>
  </w:style>
  <w:style w:type="character" w:styleId="FootnoteReference">
    <w:name w:val="footnote reference"/>
    <w:uiPriority w:val="8"/>
    <w:rsid w:val="00BC7ED7"/>
    <w:rPr>
      <w:vertAlign w:val="superscript"/>
    </w:rPr>
  </w:style>
  <w:style w:type="paragraph" w:customStyle="1" w:styleId="DHHSaccessibilitypara">
    <w:name w:val="DHHS accessibility para"/>
    <w:uiPriority w:val="8"/>
    <w:rsid w:val="00770F37"/>
    <w:pPr>
      <w:spacing w:after="200" w:line="300" w:lineRule="atLeast"/>
    </w:pPr>
    <w:rPr>
      <w:rFonts w:ascii="Arial" w:eastAsia="Times" w:hAnsi="Arial"/>
      <w:sz w:val="24"/>
      <w:szCs w:val="19"/>
      <w:lang w:eastAsia="en-US"/>
    </w:rPr>
  </w:style>
  <w:style w:type="paragraph" w:customStyle="1" w:styleId="DHHSfigurecaption">
    <w:name w:val="DHHS figure caption"/>
    <w:next w:val="DHHSbody"/>
    <w:rsid w:val="00770F37"/>
    <w:pPr>
      <w:keepNext/>
      <w:keepLines/>
      <w:spacing w:before="240" w:after="120"/>
    </w:pPr>
    <w:rPr>
      <w:rFonts w:ascii="Arial" w:hAnsi="Arial"/>
      <w:b/>
      <w:lang w:eastAsia="en-US"/>
    </w:rPr>
  </w:style>
  <w:style w:type="paragraph" w:customStyle="1" w:styleId="DHHSbullet2">
    <w:name w:val="DHHS bullet 2"/>
    <w:basedOn w:val="DHHSbody"/>
    <w:uiPriority w:val="2"/>
    <w:qFormat/>
    <w:rsid w:val="0051568D"/>
    <w:pPr>
      <w:numPr>
        <w:ilvl w:val="2"/>
        <w:numId w:val="7"/>
      </w:numPr>
      <w:spacing w:after="40"/>
    </w:pPr>
  </w:style>
  <w:style w:type="table" w:styleId="MediumGrid2-Accent2">
    <w:name w:val="Medium Grid 2 Accent 2"/>
    <w:basedOn w:val="TableNormal"/>
    <w:uiPriority w:val="73"/>
    <w:rsid w:val="00FF330C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character" w:customStyle="1" w:styleId="SubtitleChar">
    <w:name w:val="Subtitle Char"/>
    <w:link w:val="Subtitle"/>
    <w:uiPriority w:val="11"/>
    <w:semiHidden/>
    <w:rsid w:val="00152073"/>
    <w:rPr>
      <w:rFonts w:ascii="Calibri Light" w:hAnsi="Calibri Light"/>
      <w:sz w:val="24"/>
      <w:szCs w:val="24"/>
      <w:lang w:eastAsia="en-US"/>
    </w:rPr>
  </w:style>
  <w:style w:type="paragraph" w:customStyle="1" w:styleId="DHHStablebullet">
    <w:name w:val="DHHS table bullet"/>
    <w:basedOn w:val="DHHStabletext"/>
    <w:uiPriority w:val="3"/>
    <w:qFormat/>
    <w:rsid w:val="0051568D"/>
    <w:pPr>
      <w:numPr>
        <w:ilvl w:val="6"/>
        <w:numId w:val="7"/>
      </w:numPr>
    </w:pPr>
  </w:style>
  <w:style w:type="paragraph" w:customStyle="1" w:styleId="DHHStablecolhead">
    <w:name w:val="DHHS table col head"/>
    <w:uiPriority w:val="3"/>
    <w:qFormat/>
    <w:rsid w:val="0029752B"/>
    <w:pPr>
      <w:spacing w:before="80" w:after="60"/>
    </w:pPr>
    <w:rPr>
      <w:rFonts w:ascii="Arial" w:hAnsi="Arial"/>
      <w:b/>
      <w:color w:val="D50032"/>
      <w:lang w:eastAsia="en-US"/>
    </w:rPr>
  </w:style>
  <w:style w:type="paragraph" w:customStyle="1" w:styleId="DHHSbulletindent">
    <w:name w:val="DHHS bullet indent"/>
    <w:basedOn w:val="DHHSbody"/>
    <w:uiPriority w:val="4"/>
    <w:rsid w:val="0051568D"/>
    <w:pPr>
      <w:numPr>
        <w:ilvl w:val="4"/>
        <w:numId w:val="7"/>
      </w:numPr>
      <w:spacing w:after="40"/>
    </w:pPr>
  </w:style>
  <w:style w:type="character" w:styleId="Hyperlink">
    <w:name w:val="Hyperlink"/>
    <w:uiPriority w:val="99"/>
    <w:rsid w:val="004743DD"/>
    <w:rPr>
      <w:color w:val="3366FF"/>
      <w:u w:val="dotted"/>
    </w:rPr>
  </w:style>
  <w:style w:type="paragraph" w:customStyle="1" w:styleId="DHHSbullet1lastline">
    <w:name w:val="DHHS bullet 1 last line"/>
    <w:basedOn w:val="DHHSbullet1"/>
    <w:qFormat/>
    <w:rsid w:val="0051568D"/>
    <w:pPr>
      <w:numPr>
        <w:ilvl w:val="1"/>
      </w:numPr>
      <w:spacing w:after="120"/>
    </w:pPr>
  </w:style>
  <w:style w:type="paragraph" w:customStyle="1" w:styleId="DHHSbullet2lastline">
    <w:name w:val="DHHS bullet 2 last line"/>
    <w:basedOn w:val="DHHSbullet2"/>
    <w:uiPriority w:val="2"/>
    <w:qFormat/>
    <w:rsid w:val="0051568D"/>
    <w:pPr>
      <w:numPr>
        <w:ilvl w:val="3"/>
      </w:numPr>
      <w:spacing w:after="120"/>
    </w:pPr>
  </w:style>
  <w:style w:type="paragraph" w:customStyle="1" w:styleId="DHHSmainsubheading">
    <w:name w:val="DHHS main subheading"/>
    <w:uiPriority w:val="8"/>
    <w:rsid w:val="00AD784C"/>
    <w:rPr>
      <w:rFonts w:ascii="Arial" w:hAnsi="Arial"/>
      <w:color w:val="FFFFFF"/>
      <w:sz w:val="28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8"/>
    <w:rsid w:val="00152073"/>
    <w:pPr>
      <w:spacing w:before="60" w:after="60" w:line="200" w:lineRule="atLeast"/>
    </w:pPr>
    <w:rPr>
      <w:rFonts w:ascii="Arial" w:eastAsia="MS Gothic" w:hAnsi="Arial" w:cs="Arial"/>
      <w:sz w:val="16"/>
      <w:szCs w:val="16"/>
    </w:rPr>
  </w:style>
  <w:style w:type="character" w:customStyle="1" w:styleId="FootnoteTextChar">
    <w:name w:val="Footnote Text Char"/>
    <w:link w:val="FootnoteText"/>
    <w:uiPriority w:val="8"/>
    <w:rsid w:val="003F0445"/>
    <w:rPr>
      <w:rFonts w:ascii="Arial" w:eastAsia="MS Gothic" w:hAnsi="Arial" w:cs="Arial"/>
      <w:sz w:val="16"/>
      <w:szCs w:val="16"/>
      <w:lang w:eastAsia="en-US"/>
    </w:rPr>
  </w:style>
  <w:style w:type="paragraph" w:customStyle="1" w:styleId="Spacerparatopoffirstpage">
    <w:name w:val="Spacer para top of first page"/>
    <w:basedOn w:val="DHHSbodynospace"/>
    <w:semiHidden/>
    <w:rsid w:val="00DE6028"/>
    <w:pPr>
      <w:spacing w:line="240" w:lineRule="auto"/>
    </w:pPr>
    <w:rPr>
      <w:noProof/>
      <w:sz w:val="12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152073"/>
    <w:pPr>
      <w:spacing w:before="240" w:after="60"/>
      <w:jc w:val="center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semiHidden/>
    <w:rsid w:val="00152073"/>
    <w:rPr>
      <w:rFonts w:ascii="Calibri Light" w:hAnsi="Calibri Light"/>
      <w:b/>
      <w:bCs/>
      <w:kern w:val="28"/>
      <w:sz w:val="32"/>
      <w:szCs w:val="32"/>
      <w:lang w:eastAsia="en-US"/>
    </w:rPr>
  </w:style>
  <w:style w:type="numbering" w:customStyle="1" w:styleId="ZZBullets">
    <w:name w:val="ZZ Bullets"/>
    <w:rsid w:val="0051568D"/>
    <w:pPr>
      <w:numPr>
        <w:numId w:val="7"/>
      </w:numPr>
    </w:pPr>
  </w:style>
  <w:style w:type="numbering" w:customStyle="1" w:styleId="ZZNumbers">
    <w:name w:val="ZZ Numbers"/>
    <w:rsid w:val="00152073"/>
    <w:pPr>
      <w:numPr>
        <w:numId w:val="8"/>
      </w:numPr>
    </w:pPr>
  </w:style>
  <w:style w:type="paragraph" w:customStyle="1" w:styleId="DHHSbulletindentlastline">
    <w:name w:val="DHHS bullet indent last line"/>
    <w:basedOn w:val="DHHSbody"/>
    <w:uiPriority w:val="4"/>
    <w:rsid w:val="0051568D"/>
    <w:pPr>
      <w:numPr>
        <w:ilvl w:val="5"/>
        <w:numId w:val="7"/>
      </w:numPr>
    </w:pPr>
  </w:style>
  <w:style w:type="paragraph" w:customStyle="1" w:styleId="DHHSnumberdigit">
    <w:name w:val="DHHS number digit"/>
    <w:basedOn w:val="DHHSbody"/>
    <w:uiPriority w:val="2"/>
    <w:rsid w:val="00152073"/>
    <w:pPr>
      <w:numPr>
        <w:numId w:val="8"/>
      </w:numPr>
    </w:pPr>
  </w:style>
  <w:style w:type="paragraph" w:customStyle="1" w:styleId="DHHSnumberloweralphaindent">
    <w:name w:val="DHHS number lower alpha indent"/>
    <w:basedOn w:val="DHHSbody"/>
    <w:uiPriority w:val="3"/>
    <w:rsid w:val="00152073"/>
    <w:pPr>
      <w:numPr>
        <w:ilvl w:val="3"/>
        <w:numId w:val="8"/>
      </w:numPr>
    </w:pPr>
  </w:style>
  <w:style w:type="paragraph" w:customStyle="1" w:styleId="DHHSnumberdigitindent">
    <w:name w:val="DHHS number digit indent"/>
    <w:basedOn w:val="DHHSnumberloweralphaindent"/>
    <w:uiPriority w:val="3"/>
    <w:rsid w:val="00152073"/>
    <w:pPr>
      <w:numPr>
        <w:ilvl w:val="1"/>
      </w:numPr>
    </w:pPr>
  </w:style>
  <w:style w:type="paragraph" w:customStyle="1" w:styleId="DHHSnumberloweralpha">
    <w:name w:val="DHHS number lower alpha"/>
    <w:basedOn w:val="DHHSbody"/>
    <w:uiPriority w:val="3"/>
    <w:rsid w:val="00152073"/>
    <w:pPr>
      <w:numPr>
        <w:ilvl w:val="2"/>
        <w:numId w:val="8"/>
      </w:numPr>
    </w:pPr>
  </w:style>
  <w:style w:type="paragraph" w:customStyle="1" w:styleId="DHHSnumberlowerroman">
    <w:name w:val="DHHS number lower roman"/>
    <w:basedOn w:val="DHHSbody"/>
    <w:uiPriority w:val="3"/>
    <w:rsid w:val="00152073"/>
    <w:pPr>
      <w:numPr>
        <w:ilvl w:val="4"/>
        <w:numId w:val="8"/>
      </w:numPr>
    </w:pPr>
  </w:style>
  <w:style w:type="paragraph" w:customStyle="1" w:styleId="DHHSnumberlowerromanindent">
    <w:name w:val="DHHS number lower roman indent"/>
    <w:basedOn w:val="DHHSbody"/>
    <w:uiPriority w:val="3"/>
    <w:rsid w:val="00152073"/>
    <w:pPr>
      <w:numPr>
        <w:ilvl w:val="5"/>
        <w:numId w:val="8"/>
      </w:numPr>
    </w:pPr>
  </w:style>
  <w:style w:type="paragraph" w:customStyle="1" w:styleId="DHHSquote">
    <w:name w:val="DHHS quote"/>
    <w:basedOn w:val="DHHSbody"/>
    <w:uiPriority w:val="4"/>
    <w:rsid w:val="00152073"/>
    <w:pPr>
      <w:ind w:left="397"/>
    </w:pPr>
    <w:rPr>
      <w:szCs w:val="18"/>
    </w:rPr>
  </w:style>
  <w:style w:type="paragraph" w:customStyle="1" w:styleId="DHHStablefigurenote">
    <w:name w:val="DHHS table/figure note"/>
    <w:uiPriority w:val="4"/>
    <w:rsid w:val="00596A4B"/>
    <w:pPr>
      <w:spacing w:before="60" w:after="60" w:line="240" w:lineRule="exact"/>
    </w:pPr>
    <w:rPr>
      <w:rFonts w:ascii="Arial" w:hAnsi="Arial"/>
      <w:i/>
      <w:sz w:val="18"/>
      <w:lang w:eastAsia="en-US"/>
    </w:rPr>
  </w:style>
  <w:style w:type="paragraph" w:customStyle="1" w:styleId="DHHSbodyaftertablefigure">
    <w:name w:val="DHHS body after table/figure"/>
    <w:basedOn w:val="DHHSbody"/>
    <w:next w:val="DHHSbody"/>
    <w:uiPriority w:val="1"/>
    <w:rsid w:val="00951D50"/>
    <w:pPr>
      <w:spacing w:before="240"/>
    </w:pPr>
  </w:style>
  <w:style w:type="paragraph" w:customStyle="1" w:styleId="DHHSfooter">
    <w:name w:val="DHHS footer"/>
    <w:uiPriority w:val="11"/>
    <w:rsid w:val="0051568D"/>
    <w:pPr>
      <w:tabs>
        <w:tab w:val="right" w:pos="10206"/>
      </w:tabs>
    </w:pPr>
    <w:rPr>
      <w:rFonts w:ascii="Arial" w:hAnsi="Arial" w:cs="Arial"/>
      <w:sz w:val="18"/>
      <w:szCs w:val="18"/>
      <w:lang w:eastAsia="en-US"/>
    </w:rPr>
  </w:style>
  <w:style w:type="paragraph" w:customStyle="1" w:styleId="DHHSheader">
    <w:name w:val="DHHS header"/>
    <w:basedOn w:val="DHHSfooter"/>
    <w:uiPriority w:val="11"/>
    <w:rsid w:val="005156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915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oppcpintake@dhhs.vic.gov.a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dhhs.vic.gov.au/office-professional-practice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mailto:oppcpintake@dhhs.vic.gov.au" TargetMode="Externa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Office%20of%20Professional%20Practic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587298-0E54-4980-BD43-2F4D037AB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1157</TotalTime>
  <Pages>2</Pages>
  <Words>370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Requesting a child protection case consultation or review from the Office of Professional Practice</vt:lpstr>
    </vt:vector>
  </TitlesOfParts>
  <Company>Department of Health and Human Services</Company>
  <LinksUpToDate>false</LinksUpToDate>
  <CharactersWithSpaces>2755</CharactersWithSpaces>
  <SharedDoc>false</SharedDoc>
  <HyperlinkBase/>
  <HLinks>
    <vt:vector size="12" baseType="variant">
      <vt:variant>
        <vt:i4>3538961</vt:i4>
      </vt:variant>
      <vt:variant>
        <vt:i4>3</vt:i4>
      </vt:variant>
      <vt:variant>
        <vt:i4>0</vt:i4>
      </vt:variant>
      <vt:variant>
        <vt:i4>5</vt:i4>
      </vt:variant>
      <vt:variant>
        <vt:lpwstr>mailto:oppcpintake@dhhs.vic.gov.au</vt:lpwstr>
      </vt:variant>
      <vt:variant>
        <vt:lpwstr/>
      </vt:variant>
      <vt:variant>
        <vt:i4>3538961</vt:i4>
      </vt:variant>
      <vt:variant>
        <vt:i4>0</vt:i4>
      </vt:variant>
      <vt:variant>
        <vt:i4>0</vt:i4>
      </vt:variant>
      <vt:variant>
        <vt:i4>5</vt:i4>
      </vt:variant>
      <vt:variant>
        <vt:lpwstr>mailto:oppcpintake@dhhs.vic.gov.au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Requesting a child protection case consultation or review from the Office of Professional Practice</dc:title>
  <dc:subject>Guide to making a referral to Office of Professional Practice (OPP)</dc:subject>
  <dc:creator>Office of Professional Practice</dc:creator>
  <cp:keywords>form, referral, case consultation</cp:keywords>
  <cp:lastModifiedBy>Janet Westwood</cp:lastModifiedBy>
  <cp:revision>11</cp:revision>
  <cp:lastPrinted>2015-08-21T03:17:00Z</cp:lastPrinted>
  <dcterms:created xsi:type="dcterms:W3CDTF">2018-03-09T01:43:00Z</dcterms:created>
  <dcterms:modified xsi:type="dcterms:W3CDTF">2018-08-20T06:56:00Z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