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6E" w:rsidRPr="004C6EEE" w:rsidRDefault="00322B6A" w:rsidP="00AD784C">
      <w:pPr>
        <w:pStyle w:val="Spacerparatopoffirstpage"/>
      </w:pPr>
      <w:r>
        <w:rPr>
          <w:lang w:eastAsia="en-AU"/>
        </w:rPr>
        <w:drawing>
          <wp:anchor distT="0" distB="0" distL="114300" distR="114300" simplePos="0" relativeHeight="251657728" behindDoc="1" locked="1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3485" cy="2072640"/>
            <wp:effectExtent l="0" t="0" r="0" b="3810"/>
            <wp:wrapNone/>
            <wp:docPr id="29" name="Picture 29" descr="Decora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ecorativ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D44" w:rsidRPr="004C6EEE" w:rsidRDefault="00A62D44" w:rsidP="004C6EEE">
      <w:pPr>
        <w:pStyle w:val="Sectionbreakfirstpage"/>
        <w:sectPr w:rsidR="00A62D44" w:rsidRPr="004C6EEE" w:rsidSect="00AD784C">
          <w:footerReference w:type="default" r:id="rId9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</w:tblGrid>
      <w:tr w:rsidR="00AD784C" w:rsidTr="001C277E">
        <w:trPr>
          <w:trHeight w:val="1247"/>
        </w:trPr>
        <w:tc>
          <w:tcPr>
            <w:tcW w:w="8046" w:type="dxa"/>
            <w:shd w:val="clear" w:color="auto" w:fill="auto"/>
            <w:vAlign w:val="bottom"/>
          </w:tcPr>
          <w:p w:rsidR="00AD784C" w:rsidRPr="00161AA0" w:rsidRDefault="00322B6A" w:rsidP="00A91406">
            <w:pPr>
              <w:pStyle w:val="DHHSmainheading"/>
            </w:pPr>
            <w:r w:rsidRPr="00322B6A">
              <w:lastRenderedPageBreak/>
              <w:t>Office of Professional Practice referral form</w:t>
            </w:r>
          </w:p>
        </w:tc>
      </w:tr>
      <w:tr w:rsidR="00AD784C" w:rsidTr="00357B4E">
        <w:trPr>
          <w:trHeight w:hRule="exact" w:val="1162"/>
        </w:trPr>
        <w:tc>
          <w:tcPr>
            <w:tcW w:w="8046" w:type="dxa"/>
            <w:shd w:val="clear" w:color="auto" w:fill="auto"/>
            <w:tcMar>
              <w:top w:w="170" w:type="dxa"/>
              <w:bottom w:w="510" w:type="dxa"/>
            </w:tcMar>
          </w:tcPr>
          <w:p w:rsidR="00357B4E" w:rsidRPr="00AD784C" w:rsidRDefault="00322B6A" w:rsidP="00322B6A">
            <w:pPr>
              <w:pStyle w:val="DHHSmainsubheading"/>
              <w:rPr>
                <w:szCs w:val="28"/>
              </w:rPr>
            </w:pPr>
            <w:r w:rsidRPr="00322B6A">
              <w:rPr>
                <w:szCs w:val="28"/>
              </w:rPr>
              <w:t xml:space="preserve">Community </w:t>
            </w:r>
            <w:r>
              <w:rPr>
                <w:szCs w:val="28"/>
              </w:rPr>
              <w:t>s</w:t>
            </w:r>
            <w:r w:rsidRPr="00322B6A">
              <w:rPr>
                <w:szCs w:val="28"/>
              </w:rPr>
              <w:t xml:space="preserve">ervices </w:t>
            </w:r>
            <w:r>
              <w:rPr>
                <w:szCs w:val="28"/>
              </w:rPr>
              <w:t>o</w:t>
            </w:r>
            <w:r w:rsidRPr="00322B6A">
              <w:rPr>
                <w:szCs w:val="28"/>
              </w:rPr>
              <w:t xml:space="preserve">rganisation or Aboriginal </w:t>
            </w:r>
            <w:r>
              <w:rPr>
                <w:szCs w:val="28"/>
              </w:rPr>
              <w:t>community-c</w:t>
            </w:r>
            <w:r w:rsidRPr="00322B6A">
              <w:rPr>
                <w:szCs w:val="28"/>
              </w:rPr>
              <w:t xml:space="preserve">ontrolled </w:t>
            </w:r>
            <w:r>
              <w:rPr>
                <w:szCs w:val="28"/>
              </w:rPr>
              <w:t>o</w:t>
            </w:r>
            <w:r w:rsidRPr="00322B6A">
              <w:rPr>
                <w:szCs w:val="28"/>
              </w:rPr>
              <w:t>rganisation</w:t>
            </w:r>
          </w:p>
        </w:tc>
      </w:tr>
    </w:tbl>
    <w:p w:rsidR="007173CA" w:rsidRDefault="007173CA" w:rsidP="007173CA">
      <w:pPr>
        <w:pStyle w:val="DHHSbody"/>
      </w:pPr>
    </w:p>
    <w:p w:rsidR="007173CA" w:rsidRDefault="007173CA" w:rsidP="007173CA">
      <w:pPr>
        <w:pStyle w:val="DHHSbody"/>
        <w:sectPr w:rsidR="007173CA" w:rsidSect="00F01E5F">
          <w:headerReference w:type="default" r:id="rId10"/>
          <w:footerReference w:type="default" r:id="rId11"/>
          <w:type w:val="continuous"/>
          <w:pgSz w:w="11906" w:h="16838" w:code="9"/>
          <w:pgMar w:top="1418" w:right="851" w:bottom="1134" w:left="851" w:header="567" w:footer="510" w:gutter="0"/>
          <w:cols w:space="340"/>
          <w:titlePg/>
          <w:docGrid w:linePitch="360"/>
        </w:sectPr>
      </w:pPr>
      <w:bookmarkStart w:id="0" w:name="_Toc440566508"/>
    </w:p>
    <w:bookmarkEnd w:id="0"/>
    <w:p w:rsidR="004A4F3D" w:rsidRDefault="004A4F3D" w:rsidP="004A4F3D">
      <w:pPr>
        <w:pStyle w:val="DHHSbody"/>
      </w:pPr>
      <w:r>
        <w:lastRenderedPageBreak/>
        <w:t xml:space="preserve">Please refer to the Office of Professional Practice </w:t>
      </w:r>
      <w:r w:rsidRPr="00337DC2">
        <w:rPr>
          <w:i/>
        </w:rPr>
        <w:t xml:space="preserve">Requesting a child protection </w:t>
      </w:r>
      <w:r>
        <w:rPr>
          <w:i/>
        </w:rPr>
        <w:t>referral form a</w:t>
      </w:r>
      <w:r w:rsidRPr="00F10CD9">
        <w:t xml:space="preserve">vailable at </w:t>
      </w:r>
      <w:hyperlink r:id="rId12" w:history="1">
        <w:r w:rsidRPr="00F10CD9">
          <w:rPr>
            <w:color w:val="3366FF"/>
            <w:u w:val="dotted"/>
          </w:rPr>
          <w:t>Office of Professional Practice</w:t>
        </w:r>
      </w:hyperlink>
      <w:r w:rsidRPr="00F10CD9">
        <w:t xml:space="preserve"> &lt;https://www.dhhs.vic.gov.au/office-professional-practice&gt;</w:t>
      </w:r>
    </w:p>
    <w:p w:rsidR="00322B6A" w:rsidRDefault="00322B6A" w:rsidP="00322B6A">
      <w:pPr>
        <w:pStyle w:val="Heading1"/>
      </w:pPr>
      <w:r>
        <w:t>Your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7"/>
        <w:gridCol w:w="8185"/>
      </w:tblGrid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Date of request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Name of requester</w:t>
            </w:r>
            <w:r w:rsidR="00860CCF">
              <w:rPr>
                <w:b/>
              </w:rPr>
              <w:t>:</w:t>
            </w:r>
            <w:bookmarkStart w:id="1" w:name="_GoBack"/>
            <w:bookmarkEnd w:id="1"/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Organisation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Phone number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Email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</w:tbl>
    <w:p w:rsidR="00322B6A" w:rsidRDefault="00322B6A" w:rsidP="00322B6A">
      <w:pPr>
        <w:pStyle w:val="Heading1"/>
      </w:pPr>
      <w:r>
        <w:t>Authorisation of request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7"/>
        <w:gridCol w:w="8185"/>
      </w:tblGrid>
      <w:tr w:rsidR="00322B6A" w:rsidRPr="00322B6A" w:rsidTr="00322B6A">
        <w:tc>
          <w:tcPr>
            <w:tcW w:w="2127" w:type="dxa"/>
          </w:tcPr>
          <w:p w:rsidR="00322B6A" w:rsidRPr="00322B6A" w:rsidRDefault="00516097" w:rsidP="00322B6A">
            <w:pPr>
              <w:pStyle w:val="DHHStabletex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Title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Date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</w:tbl>
    <w:p w:rsidR="00322B6A" w:rsidRDefault="00322B6A" w:rsidP="00322B6A">
      <w:pPr>
        <w:pStyle w:val="Heading1"/>
      </w:pPr>
      <w:r>
        <w:t xml:space="preserve">Details of client this consultation request relates to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7"/>
        <w:gridCol w:w="8185"/>
      </w:tblGrid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First name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CRIS #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Last name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</w:tbl>
    <w:p w:rsidR="00322B6A" w:rsidRDefault="00322B6A" w:rsidP="00322B6A">
      <w:pPr>
        <w:pStyle w:val="Heading2"/>
      </w:pPr>
      <w:r>
        <w:t>Aboriginal and/or Torres Strait Islander status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  <w:gridCol w:w="425"/>
        <w:gridCol w:w="567"/>
        <w:gridCol w:w="425"/>
      </w:tblGrid>
      <w:tr w:rsidR="00516097" w:rsidTr="00516097">
        <w:tc>
          <w:tcPr>
            <w:tcW w:w="2552" w:type="dxa"/>
          </w:tcPr>
          <w:p w:rsidR="00516097" w:rsidRPr="00516097" w:rsidRDefault="00516097" w:rsidP="00CB780A">
            <w:pPr>
              <w:pStyle w:val="DHHSbody"/>
              <w:rPr>
                <w:b/>
              </w:rPr>
            </w:pPr>
            <w:r w:rsidRPr="00516097">
              <w:rPr>
                <w:b/>
              </w:rPr>
              <w:t>Please mark with an ‘x’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16097" w:rsidRPr="00516097" w:rsidRDefault="00516097" w:rsidP="00CB780A">
            <w:pPr>
              <w:pStyle w:val="DHHSbody"/>
            </w:pPr>
            <w:r w:rsidRPr="00516097"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097" w:rsidRPr="00516097" w:rsidRDefault="00516097" w:rsidP="00CB780A">
            <w:pPr>
              <w:pStyle w:val="DHHSbody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6097" w:rsidRDefault="00516097" w:rsidP="00CB780A">
            <w:pPr>
              <w:pStyle w:val="DHHSbody"/>
            </w:pPr>
            <w:r w:rsidRPr="00516097"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097" w:rsidRDefault="00516097" w:rsidP="00CB780A">
            <w:pPr>
              <w:pStyle w:val="DHHSbody"/>
            </w:pPr>
          </w:p>
        </w:tc>
      </w:tr>
    </w:tbl>
    <w:p w:rsidR="00322B6A" w:rsidRPr="00516097" w:rsidRDefault="00322B6A" w:rsidP="00516097">
      <w:pPr>
        <w:pStyle w:val="DHHSbody"/>
        <w:spacing w:after="0" w:line="140" w:lineRule="atLeast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7"/>
        <w:gridCol w:w="8185"/>
      </w:tblGrid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Date of birth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Address where residing</w:t>
            </w:r>
            <w:r w:rsidR="00516097">
              <w:rPr>
                <w:b/>
              </w:rPr>
              <w:t>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Pla</w:t>
            </w:r>
            <w:r w:rsidR="00516097">
              <w:rPr>
                <w:b/>
              </w:rPr>
              <w:t>cement type: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Name of care provider organisation if in out-of-home care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  <w:tr w:rsidR="00322B6A" w:rsidRPr="00322B6A" w:rsidTr="00322B6A">
        <w:tc>
          <w:tcPr>
            <w:tcW w:w="2127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Type of order:</w:t>
            </w:r>
          </w:p>
        </w:tc>
        <w:tc>
          <w:tcPr>
            <w:tcW w:w="8185" w:type="dxa"/>
          </w:tcPr>
          <w:p w:rsidR="00322B6A" w:rsidRPr="00322B6A" w:rsidRDefault="00322B6A" w:rsidP="00322B6A">
            <w:pPr>
              <w:pStyle w:val="DHHStabletext"/>
            </w:pPr>
          </w:p>
        </w:tc>
      </w:tr>
    </w:tbl>
    <w:p w:rsidR="00516097" w:rsidRDefault="00322B6A" w:rsidP="00516097">
      <w:pPr>
        <w:pStyle w:val="Heading2"/>
      </w:pPr>
      <w:r>
        <w:t>Is the child authorised under section 18</w:t>
      </w:r>
      <w:r w:rsidR="00516097">
        <w:t>?</w:t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  <w:gridCol w:w="425"/>
        <w:gridCol w:w="567"/>
        <w:gridCol w:w="425"/>
        <w:gridCol w:w="1843"/>
        <w:gridCol w:w="3827"/>
      </w:tblGrid>
      <w:tr w:rsidR="00516097" w:rsidTr="00516097">
        <w:tc>
          <w:tcPr>
            <w:tcW w:w="2552" w:type="dxa"/>
          </w:tcPr>
          <w:p w:rsidR="00516097" w:rsidRPr="00516097" w:rsidRDefault="00516097" w:rsidP="005D5CEC">
            <w:pPr>
              <w:pStyle w:val="DHHSbody"/>
              <w:rPr>
                <w:b/>
              </w:rPr>
            </w:pPr>
            <w:r w:rsidRPr="00516097">
              <w:rPr>
                <w:b/>
              </w:rPr>
              <w:t>Please mark with an ‘x’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16097" w:rsidRPr="00516097" w:rsidRDefault="00516097" w:rsidP="005D5CEC">
            <w:pPr>
              <w:pStyle w:val="DHHSbody"/>
            </w:pPr>
            <w:r w:rsidRPr="00516097"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097" w:rsidRPr="00516097" w:rsidRDefault="00516097" w:rsidP="005D5CEC">
            <w:pPr>
              <w:pStyle w:val="DHHSbody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6097" w:rsidRDefault="00516097" w:rsidP="005D5CEC">
            <w:pPr>
              <w:pStyle w:val="DHHSbody"/>
            </w:pPr>
            <w:r w:rsidRPr="00516097"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097" w:rsidRDefault="00516097" w:rsidP="005D5CEC">
            <w:pPr>
              <w:pStyle w:val="DHHSbody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16097" w:rsidRPr="00516097" w:rsidRDefault="00516097" w:rsidP="005D5CEC">
            <w:pPr>
              <w:pStyle w:val="DHHSbody"/>
              <w:rPr>
                <w:b/>
              </w:rPr>
            </w:pPr>
            <w:r w:rsidRPr="00516097">
              <w:rPr>
                <w:b/>
              </w:rPr>
              <w:t>Date authorised: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097" w:rsidRDefault="00516097" w:rsidP="005D5CEC">
            <w:pPr>
              <w:pStyle w:val="DHHSbody"/>
            </w:pPr>
          </w:p>
        </w:tc>
      </w:tr>
    </w:tbl>
    <w:p w:rsidR="00322B6A" w:rsidRDefault="00322B6A" w:rsidP="00322B6A">
      <w:pPr>
        <w:pStyle w:val="Heading2"/>
      </w:pPr>
      <w:r>
        <w:lastRenderedPageBreak/>
        <w:t xml:space="preserve">Are any siblings a part of the consultation?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9"/>
        <w:gridCol w:w="4373"/>
        <w:gridCol w:w="2592"/>
        <w:gridCol w:w="2638"/>
      </w:tblGrid>
      <w:tr w:rsidR="00516097" w:rsidTr="00516097">
        <w:trPr>
          <w:tblHeader/>
        </w:trPr>
        <w:tc>
          <w:tcPr>
            <w:tcW w:w="709" w:type="dxa"/>
          </w:tcPr>
          <w:p w:rsidR="00516097" w:rsidRDefault="00516097" w:rsidP="00322B6A">
            <w:pPr>
              <w:pStyle w:val="DHHStablecolhead"/>
            </w:pPr>
            <w:r>
              <w:t>#</w:t>
            </w:r>
          </w:p>
        </w:tc>
        <w:tc>
          <w:tcPr>
            <w:tcW w:w="4373" w:type="dxa"/>
          </w:tcPr>
          <w:p w:rsidR="00516097" w:rsidRDefault="00516097" w:rsidP="00322B6A">
            <w:pPr>
              <w:pStyle w:val="DHHStablecolhead"/>
            </w:pPr>
            <w:r>
              <w:t>Name</w:t>
            </w:r>
          </w:p>
        </w:tc>
        <w:tc>
          <w:tcPr>
            <w:tcW w:w="2592" w:type="dxa"/>
          </w:tcPr>
          <w:p w:rsidR="00516097" w:rsidRDefault="00516097" w:rsidP="00322B6A">
            <w:pPr>
              <w:pStyle w:val="DHHStablecolhead"/>
            </w:pPr>
            <w:r>
              <w:t>Date of birth</w:t>
            </w:r>
          </w:p>
        </w:tc>
        <w:tc>
          <w:tcPr>
            <w:tcW w:w="2638" w:type="dxa"/>
          </w:tcPr>
          <w:p w:rsidR="00516097" w:rsidRDefault="00516097" w:rsidP="00322B6A">
            <w:pPr>
              <w:pStyle w:val="DHHStablecolhead"/>
            </w:pPr>
            <w:r>
              <w:t>CRIS#</w:t>
            </w:r>
          </w:p>
        </w:tc>
      </w:tr>
      <w:tr w:rsidR="00516097" w:rsidTr="00516097">
        <w:tc>
          <w:tcPr>
            <w:tcW w:w="709" w:type="dxa"/>
          </w:tcPr>
          <w:p w:rsidR="00516097" w:rsidRDefault="00516097" w:rsidP="005D5CEC">
            <w:pPr>
              <w:pStyle w:val="DHHStabletext"/>
            </w:pPr>
            <w:r>
              <w:t>1.</w:t>
            </w:r>
          </w:p>
        </w:tc>
        <w:tc>
          <w:tcPr>
            <w:tcW w:w="4373" w:type="dxa"/>
          </w:tcPr>
          <w:p w:rsidR="00516097" w:rsidRDefault="00516097" w:rsidP="00322B6A">
            <w:pPr>
              <w:pStyle w:val="DHHStabletext"/>
            </w:pPr>
          </w:p>
        </w:tc>
        <w:tc>
          <w:tcPr>
            <w:tcW w:w="2592" w:type="dxa"/>
          </w:tcPr>
          <w:p w:rsidR="00516097" w:rsidRDefault="00516097" w:rsidP="00322B6A">
            <w:pPr>
              <w:pStyle w:val="DHHStabletext"/>
            </w:pPr>
          </w:p>
        </w:tc>
        <w:tc>
          <w:tcPr>
            <w:tcW w:w="2638" w:type="dxa"/>
          </w:tcPr>
          <w:p w:rsidR="00516097" w:rsidRDefault="00516097" w:rsidP="00322B6A">
            <w:pPr>
              <w:pStyle w:val="DHHStabletext"/>
            </w:pPr>
          </w:p>
        </w:tc>
      </w:tr>
      <w:tr w:rsidR="00516097" w:rsidTr="00516097">
        <w:tc>
          <w:tcPr>
            <w:tcW w:w="709" w:type="dxa"/>
          </w:tcPr>
          <w:p w:rsidR="00516097" w:rsidRDefault="00516097" w:rsidP="005D5CEC">
            <w:pPr>
              <w:pStyle w:val="DHHStabletext"/>
            </w:pPr>
            <w:r>
              <w:t>2.</w:t>
            </w:r>
          </w:p>
        </w:tc>
        <w:tc>
          <w:tcPr>
            <w:tcW w:w="4373" w:type="dxa"/>
          </w:tcPr>
          <w:p w:rsidR="00516097" w:rsidRDefault="00516097" w:rsidP="00322B6A">
            <w:pPr>
              <w:pStyle w:val="DHHStabletext"/>
            </w:pPr>
          </w:p>
        </w:tc>
        <w:tc>
          <w:tcPr>
            <w:tcW w:w="2592" w:type="dxa"/>
          </w:tcPr>
          <w:p w:rsidR="00516097" w:rsidRDefault="00516097" w:rsidP="00322B6A">
            <w:pPr>
              <w:pStyle w:val="DHHStabletext"/>
            </w:pPr>
          </w:p>
        </w:tc>
        <w:tc>
          <w:tcPr>
            <w:tcW w:w="2638" w:type="dxa"/>
          </w:tcPr>
          <w:p w:rsidR="00516097" w:rsidRDefault="00516097" w:rsidP="00322B6A">
            <w:pPr>
              <w:pStyle w:val="DHHStabletext"/>
            </w:pPr>
          </w:p>
        </w:tc>
      </w:tr>
      <w:tr w:rsidR="00516097" w:rsidTr="00516097">
        <w:tc>
          <w:tcPr>
            <w:tcW w:w="709" w:type="dxa"/>
          </w:tcPr>
          <w:p w:rsidR="00516097" w:rsidRDefault="00516097" w:rsidP="005D5CEC">
            <w:pPr>
              <w:pStyle w:val="DHHStabletext"/>
            </w:pPr>
            <w:r>
              <w:t>3.</w:t>
            </w:r>
          </w:p>
        </w:tc>
        <w:tc>
          <w:tcPr>
            <w:tcW w:w="4373" w:type="dxa"/>
          </w:tcPr>
          <w:p w:rsidR="00516097" w:rsidRDefault="00516097" w:rsidP="00322B6A">
            <w:pPr>
              <w:pStyle w:val="DHHStabletext"/>
            </w:pPr>
          </w:p>
        </w:tc>
        <w:tc>
          <w:tcPr>
            <w:tcW w:w="2592" w:type="dxa"/>
          </w:tcPr>
          <w:p w:rsidR="00516097" w:rsidRDefault="00516097" w:rsidP="00322B6A">
            <w:pPr>
              <w:pStyle w:val="DHHStabletext"/>
            </w:pPr>
          </w:p>
        </w:tc>
        <w:tc>
          <w:tcPr>
            <w:tcW w:w="2638" w:type="dxa"/>
          </w:tcPr>
          <w:p w:rsidR="00516097" w:rsidRDefault="00516097" w:rsidP="00322B6A">
            <w:pPr>
              <w:pStyle w:val="DHHStabletext"/>
            </w:pPr>
          </w:p>
        </w:tc>
      </w:tr>
    </w:tbl>
    <w:p w:rsidR="00322B6A" w:rsidRDefault="00322B6A" w:rsidP="00322B6A">
      <w:pPr>
        <w:pStyle w:val="Heading1"/>
      </w:pPr>
      <w:r>
        <w:t>Purpose of case consultation request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910"/>
      </w:tblGrid>
      <w:tr w:rsidR="00322B6A" w:rsidRPr="00322B6A" w:rsidTr="00516097">
        <w:trPr>
          <w:trHeight w:val="2455"/>
        </w:trPr>
        <w:tc>
          <w:tcPr>
            <w:tcW w:w="3402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In a few sentences, briefly explain what you are seeking from the OPP in relation to this client(s)</w:t>
            </w:r>
          </w:p>
        </w:tc>
        <w:tc>
          <w:tcPr>
            <w:tcW w:w="6910" w:type="dxa"/>
          </w:tcPr>
          <w:p w:rsidR="00322B6A" w:rsidRPr="00322B6A" w:rsidRDefault="00322B6A" w:rsidP="00322B6A">
            <w:pPr>
              <w:pStyle w:val="DHHStabletext"/>
            </w:pPr>
          </w:p>
        </w:tc>
      </w:tr>
    </w:tbl>
    <w:p w:rsidR="00322B6A" w:rsidRDefault="00322B6A" w:rsidP="00322B6A">
      <w:pPr>
        <w:pStyle w:val="Heading1"/>
      </w:pPr>
      <w:r>
        <w:t xml:space="preserve">Divisional </w:t>
      </w:r>
      <w:r w:rsidR="00516097">
        <w:t>c</w:t>
      </w:r>
      <w:r>
        <w:t xml:space="preserve">onsultation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910"/>
      </w:tblGrid>
      <w:tr w:rsidR="00322B6A" w:rsidRPr="00322B6A" w:rsidTr="00516097">
        <w:trPr>
          <w:trHeight w:val="2497"/>
        </w:trPr>
        <w:tc>
          <w:tcPr>
            <w:tcW w:w="3402" w:type="dxa"/>
          </w:tcPr>
          <w:p w:rsidR="00322B6A" w:rsidRPr="00322B6A" w:rsidRDefault="00322B6A" w:rsidP="00322B6A">
            <w:pPr>
              <w:pStyle w:val="DHHStabletext"/>
              <w:rPr>
                <w:b/>
              </w:rPr>
            </w:pPr>
            <w:r w:rsidRPr="00322B6A">
              <w:rPr>
                <w:b/>
              </w:rPr>
              <w:t>Briefly outline any consultation you’ve had with the divisional child protection program (who and when)</w:t>
            </w:r>
          </w:p>
        </w:tc>
        <w:tc>
          <w:tcPr>
            <w:tcW w:w="6910" w:type="dxa"/>
          </w:tcPr>
          <w:p w:rsidR="00322B6A" w:rsidRPr="00322B6A" w:rsidRDefault="00322B6A" w:rsidP="00322B6A">
            <w:pPr>
              <w:pStyle w:val="DHHStabletext"/>
            </w:pPr>
          </w:p>
        </w:tc>
      </w:tr>
    </w:tbl>
    <w:p w:rsidR="00322B6A" w:rsidRDefault="00860CCF" w:rsidP="00322B6A">
      <w:pPr>
        <w:pStyle w:val="DHHSbodyaftertablefigure"/>
      </w:pPr>
      <w:hyperlink r:id="rId13" w:history="1">
        <w:r w:rsidR="00322B6A" w:rsidRPr="00322B6A">
          <w:rPr>
            <w:rStyle w:val="Hyperlink"/>
          </w:rPr>
          <w:t>Email request to Office of Professional Practice</w:t>
        </w:r>
      </w:hyperlink>
      <w:r w:rsidR="00322B6A">
        <w:t xml:space="preserve"> &lt;oppcpintake@dhhs.vic.gov.au&gt;</w:t>
      </w:r>
    </w:p>
    <w:p w:rsidR="002802E3" w:rsidRPr="00322B6A" w:rsidRDefault="002802E3" w:rsidP="00322B6A">
      <w:pPr>
        <w:pStyle w:val="DHHSbody"/>
      </w:pPr>
    </w:p>
    <w:tbl>
      <w:tblPr>
        <w:tblW w:w="4800" w:type="pct"/>
        <w:tblInd w:w="113" w:type="dxa"/>
        <w:tblCellMar>
          <w:top w:w="113" w:type="dxa"/>
          <w:bottom w:w="57" w:type="dxa"/>
        </w:tblCellMar>
        <w:tblLook w:val="00A0" w:firstRow="1" w:lastRow="0" w:firstColumn="1" w:lastColumn="0" w:noHBand="0" w:noVBand="0"/>
      </w:tblPr>
      <w:tblGrid>
        <w:gridCol w:w="10003"/>
      </w:tblGrid>
      <w:tr w:rsidR="002802E3" w:rsidRPr="002802E3" w:rsidTr="00254F58">
        <w:trPr>
          <w:cantSplit/>
        </w:trPr>
        <w:tc>
          <w:tcPr>
            <w:tcW w:w="4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F58" w:rsidRPr="00254F58" w:rsidRDefault="00254F58" w:rsidP="00770F37">
            <w:pPr>
              <w:pStyle w:val="DHHSaccessibilitypara"/>
            </w:pPr>
            <w:r w:rsidRPr="00254F58">
              <w:t xml:space="preserve">To receive this publication in </w:t>
            </w:r>
            <w:r w:rsidRPr="00770F37">
              <w:t>an</w:t>
            </w:r>
            <w:r w:rsidRPr="00254F58">
              <w:t xml:space="preserve"> accessible format phone </w:t>
            </w:r>
            <w:r w:rsidR="00322B6A">
              <w:t>03 9096 8427</w:t>
            </w:r>
            <w:r w:rsidRPr="00254F58">
              <w:t xml:space="preserve">, using the National Relay Service 13 36 77 if required, or </w:t>
            </w:r>
            <w:hyperlink r:id="rId14" w:history="1">
              <w:r w:rsidRPr="00322B6A">
                <w:rPr>
                  <w:rStyle w:val="Hyperlink"/>
                </w:rPr>
                <w:t xml:space="preserve">email </w:t>
              </w:r>
              <w:r w:rsidR="00322B6A" w:rsidRPr="00322B6A">
                <w:rPr>
                  <w:rStyle w:val="Hyperlink"/>
                </w:rPr>
                <w:t>Office of Professional Practice</w:t>
              </w:r>
            </w:hyperlink>
            <w:r w:rsidR="00322B6A">
              <w:t xml:space="preserve"> </w:t>
            </w:r>
            <w:r w:rsidRPr="00322B6A">
              <w:t>&lt;</w:t>
            </w:r>
            <w:r w:rsidR="00322B6A" w:rsidRPr="00322B6A">
              <w:t>oppcpintake@dhhs.vic.gov.au</w:t>
            </w:r>
            <w:r w:rsidRPr="00322B6A">
              <w:t>&gt;</w:t>
            </w:r>
          </w:p>
          <w:p w:rsidR="00254F58" w:rsidRPr="00254F58" w:rsidRDefault="00254F58" w:rsidP="00516097">
            <w:pPr>
              <w:pStyle w:val="DHHSbody"/>
              <w:spacing w:after="40"/>
            </w:pPr>
            <w:r w:rsidRPr="00254F58">
              <w:t>Authorised and published by the Victorian Governmen</w:t>
            </w:r>
            <w:r w:rsidR="001F3826">
              <w:t>t, 1 Treasury Place, Melbourne.</w:t>
            </w:r>
          </w:p>
          <w:p w:rsidR="00254F58" w:rsidRPr="00254F58" w:rsidRDefault="00254F58" w:rsidP="00516097">
            <w:pPr>
              <w:pStyle w:val="DHHSbody"/>
              <w:spacing w:after="40"/>
            </w:pPr>
            <w:r w:rsidRPr="00254F58">
              <w:t xml:space="preserve">© State of </w:t>
            </w:r>
            <w:r w:rsidR="00A854EB">
              <w:t>Victoria, Department of Health and</w:t>
            </w:r>
            <w:r w:rsidRPr="00254F58">
              <w:t xml:space="preserve"> Human Services</w:t>
            </w:r>
            <w:r w:rsidR="00322B6A">
              <w:t>, July 2018</w:t>
            </w:r>
            <w:r w:rsidR="00F61A9F">
              <w:t>.</w:t>
            </w:r>
          </w:p>
          <w:p w:rsidR="00254F58" w:rsidRPr="00F61A9F" w:rsidRDefault="00254F58" w:rsidP="00516097">
            <w:pPr>
              <w:pStyle w:val="DHHSbody"/>
              <w:spacing w:after="40"/>
            </w:pPr>
            <w:r w:rsidRPr="00322B6A">
              <w:t>Where the term ‘Aboriginal’ is used it refers to both Aboriginal and Torres Strait Islander people. Indigenous is retained when it is part of the title of a report, program or quotation.</w:t>
            </w:r>
          </w:p>
          <w:p w:rsidR="002802E3" w:rsidRPr="00322B6A" w:rsidRDefault="00254F58" w:rsidP="00516097">
            <w:pPr>
              <w:pStyle w:val="DHHSbody"/>
              <w:spacing w:after="40"/>
              <w:rPr>
                <w:szCs w:val="19"/>
              </w:rPr>
            </w:pPr>
            <w:r w:rsidRPr="00322B6A">
              <w:t xml:space="preserve">Available at </w:t>
            </w:r>
            <w:hyperlink r:id="rId15" w:history="1">
              <w:r w:rsidR="00322B6A" w:rsidRPr="00322B6A">
                <w:rPr>
                  <w:rStyle w:val="Hyperlink"/>
                </w:rPr>
                <w:t>Office of Professional Practice</w:t>
              </w:r>
            </w:hyperlink>
            <w:r w:rsidR="00322B6A" w:rsidRPr="00322B6A">
              <w:t xml:space="preserve"> </w:t>
            </w:r>
            <w:r w:rsidRPr="00322B6A">
              <w:t>&lt;</w:t>
            </w:r>
            <w:r w:rsidR="00322B6A" w:rsidRPr="00322B6A">
              <w:t>https://www.dhhs.vic.gov.au/office-professional-practice</w:t>
            </w:r>
            <w:r w:rsidRPr="00322B6A">
              <w:t>&gt;</w:t>
            </w:r>
          </w:p>
        </w:tc>
      </w:tr>
    </w:tbl>
    <w:p w:rsidR="00B2752E" w:rsidRPr="00906490" w:rsidRDefault="00B2752E" w:rsidP="00FF6D9D">
      <w:pPr>
        <w:pStyle w:val="DHHSbody"/>
      </w:pPr>
    </w:p>
    <w:sectPr w:rsidR="00B2752E" w:rsidRPr="00906490" w:rsidSect="00F01E5F">
      <w:type w:val="continuous"/>
      <w:pgSz w:w="11906" w:h="16838" w:code="9"/>
      <w:pgMar w:top="1418" w:right="851" w:bottom="1134" w:left="851" w:header="567" w:footer="510" w:gutter="0"/>
      <w:cols w:space="34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6A" w:rsidRDefault="00322B6A">
      <w:r>
        <w:separator/>
      </w:r>
    </w:p>
  </w:endnote>
  <w:endnote w:type="continuationSeparator" w:id="0">
    <w:p w:rsidR="00322B6A" w:rsidRDefault="0032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A4" w:rsidRPr="00F65AA9" w:rsidRDefault="00322B6A" w:rsidP="0051568D">
    <w:pPr>
      <w:pStyle w:val="DHHSfooter"/>
    </w:pPr>
    <w:r>
      <w:rPr>
        <w:noProof/>
        <w:lang w:eastAsia="en-AU"/>
      </w:rPr>
      <w:drawing>
        <wp:anchor distT="0" distB="0" distL="114300" distR="114300" simplePos="0" relativeHeight="251657728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1580" cy="791210"/>
          <wp:effectExtent l="0" t="0" r="1270" b="8890"/>
          <wp:wrapNone/>
          <wp:docPr id="14" name="Picture 14" descr="Victoria State Government Department of Health and Huma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Victoria State Government Department of Health and Human Servi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A4" w:rsidRPr="00A11421" w:rsidRDefault="008E69DF" w:rsidP="008E69DF">
    <w:pPr>
      <w:pStyle w:val="DHHSfooter"/>
    </w:pPr>
    <w:r>
      <w:t xml:space="preserve">Office of Professional Practice referral form: </w:t>
    </w:r>
    <w:r>
      <w:br/>
      <w:t>Community services organisation or Aboriginal community-controlled organisation</w:t>
    </w:r>
    <w:r w:rsidR="009D70A4" w:rsidRPr="00A11421">
      <w:tab/>
    </w:r>
    <w:r w:rsidR="009D70A4" w:rsidRPr="00A11421">
      <w:fldChar w:fldCharType="begin"/>
    </w:r>
    <w:r w:rsidR="009D70A4" w:rsidRPr="00A11421">
      <w:instrText xml:space="preserve"> PAGE </w:instrText>
    </w:r>
    <w:r w:rsidR="009D70A4" w:rsidRPr="00A11421">
      <w:fldChar w:fldCharType="separate"/>
    </w:r>
    <w:r w:rsidR="00860CCF">
      <w:rPr>
        <w:noProof/>
      </w:rPr>
      <w:t>2</w:t>
    </w:r>
    <w:r w:rsidR="009D70A4" w:rsidRPr="00A1142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6A" w:rsidRDefault="00322B6A" w:rsidP="002862F1">
      <w:pPr>
        <w:spacing w:before="120"/>
      </w:pPr>
      <w:r>
        <w:separator/>
      </w:r>
    </w:p>
  </w:footnote>
  <w:footnote w:type="continuationSeparator" w:id="0">
    <w:p w:rsidR="00322B6A" w:rsidRDefault="00322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A4" w:rsidRPr="0051568D" w:rsidRDefault="009D70A4" w:rsidP="0051568D">
    <w:pPr>
      <w:pStyle w:val="DHHS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1356B64"/>
    <w:multiLevelType w:val="multilevel"/>
    <w:tmpl w:val="577C88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">
    <w:nsid w:val="0B8D43DB"/>
    <w:multiLevelType w:val="multilevel"/>
    <w:tmpl w:val="4B4E7622"/>
    <w:numStyleLink w:val="ZZNumbers"/>
  </w:abstractNum>
  <w:abstractNum w:abstractNumId="3">
    <w:nsid w:val="3C4303A5"/>
    <w:multiLevelType w:val="multilevel"/>
    <w:tmpl w:val="4B4E7622"/>
    <w:styleLink w:val="ZZNumbers"/>
    <w:lvl w:ilvl="0">
      <w:start w:val="1"/>
      <w:numFmt w:val="decimal"/>
      <w:pStyle w:val="DHHS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pStyle w:val="DHHS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pStyle w:val="DHHSnumberloweralpha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pStyle w:val="DHHSnumberloweralphaindent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pStyle w:val="DHHSnumberlowerroman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pStyle w:val="DHHSnumberlowerromanindent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4">
    <w:nsid w:val="54BA1E5A"/>
    <w:multiLevelType w:val="multilevel"/>
    <w:tmpl w:val="83C238FA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6A"/>
    <w:rsid w:val="000072B6"/>
    <w:rsid w:val="0001021B"/>
    <w:rsid w:val="00011D89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9113B"/>
    <w:rsid w:val="00094DA3"/>
    <w:rsid w:val="00096CD1"/>
    <w:rsid w:val="000A012C"/>
    <w:rsid w:val="000A0EB9"/>
    <w:rsid w:val="000A186C"/>
    <w:rsid w:val="000B543D"/>
    <w:rsid w:val="000B5BF7"/>
    <w:rsid w:val="000B6BC8"/>
    <w:rsid w:val="000C42EA"/>
    <w:rsid w:val="000C4546"/>
    <w:rsid w:val="000D1242"/>
    <w:rsid w:val="000E3CC7"/>
    <w:rsid w:val="000E6BD4"/>
    <w:rsid w:val="000F1F1E"/>
    <w:rsid w:val="000F2259"/>
    <w:rsid w:val="0010392D"/>
    <w:rsid w:val="0010447F"/>
    <w:rsid w:val="00104FE3"/>
    <w:rsid w:val="00120BD3"/>
    <w:rsid w:val="00122FEA"/>
    <w:rsid w:val="001232BD"/>
    <w:rsid w:val="00124ED5"/>
    <w:rsid w:val="001447B3"/>
    <w:rsid w:val="00152073"/>
    <w:rsid w:val="00161939"/>
    <w:rsid w:val="00161AA0"/>
    <w:rsid w:val="00162093"/>
    <w:rsid w:val="001771DD"/>
    <w:rsid w:val="00177995"/>
    <w:rsid w:val="00177A8C"/>
    <w:rsid w:val="00186B33"/>
    <w:rsid w:val="00192F9D"/>
    <w:rsid w:val="00196EB8"/>
    <w:rsid w:val="001979FF"/>
    <w:rsid w:val="00197B17"/>
    <w:rsid w:val="001A3ACE"/>
    <w:rsid w:val="001C277E"/>
    <w:rsid w:val="001C2A72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C5E"/>
    <w:rsid w:val="00251343"/>
    <w:rsid w:val="00254F58"/>
    <w:rsid w:val="002620BC"/>
    <w:rsid w:val="00262802"/>
    <w:rsid w:val="00263A90"/>
    <w:rsid w:val="0026408B"/>
    <w:rsid w:val="00267C3E"/>
    <w:rsid w:val="002709BB"/>
    <w:rsid w:val="002763B3"/>
    <w:rsid w:val="002802E3"/>
    <w:rsid w:val="0028213D"/>
    <w:rsid w:val="002862F1"/>
    <w:rsid w:val="00291373"/>
    <w:rsid w:val="0029597D"/>
    <w:rsid w:val="002962C3"/>
    <w:rsid w:val="0029752B"/>
    <w:rsid w:val="002A483C"/>
    <w:rsid w:val="002B1729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B6A"/>
    <w:rsid w:val="00327870"/>
    <w:rsid w:val="0033259D"/>
    <w:rsid w:val="003406C6"/>
    <w:rsid w:val="003418CC"/>
    <w:rsid w:val="003459BD"/>
    <w:rsid w:val="00350D38"/>
    <w:rsid w:val="00351B36"/>
    <w:rsid w:val="00357B4E"/>
    <w:rsid w:val="003744CF"/>
    <w:rsid w:val="00374717"/>
    <w:rsid w:val="0037676C"/>
    <w:rsid w:val="003829E5"/>
    <w:rsid w:val="003956CC"/>
    <w:rsid w:val="00395C9A"/>
    <w:rsid w:val="003A6B67"/>
    <w:rsid w:val="003B15E6"/>
    <w:rsid w:val="003C2045"/>
    <w:rsid w:val="003C43A1"/>
    <w:rsid w:val="003C4FC0"/>
    <w:rsid w:val="003C55F4"/>
    <w:rsid w:val="003C7A3F"/>
    <w:rsid w:val="003D2766"/>
    <w:rsid w:val="003D3E8F"/>
    <w:rsid w:val="003D6475"/>
    <w:rsid w:val="003F0445"/>
    <w:rsid w:val="003F0CF0"/>
    <w:rsid w:val="003F14B1"/>
    <w:rsid w:val="003F3289"/>
    <w:rsid w:val="00401FCF"/>
    <w:rsid w:val="00406285"/>
    <w:rsid w:val="004148F9"/>
    <w:rsid w:val="0042084E"/>
    <w:rsid w:val="00421EEF"/>
    <w:rsid w:val="00424D65"/>
    <w:rsid w:val="00442C6C"/>
    <w:rsid w:val="00443CBE"/>
    <w:rsid w:val="00443E8A"/>
    <w:rsid w:val="004441BC"/>
    <w:rsid w:val="004468B4"/>
    <w:rsid w:val="0045230A"/>
    <w:rsid w:val="00457337"/>
    <w:rsid w:val="0047372D"/>
    <w:rsid w:val="004743DD"/>
    <w:rsid w:val="00474CEA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4F3D"/>
    <w:rsid w:val="004A5C62"/>
    <w:rsid w:val="004A707D"/>
    <w:rsid w:val="004C6EEE"/>
    <w:rsid w:val="004C702B"/>
    <w:rsid w:val="004D016B"/>
    <w:rsid w:val="004D1B22"/>
    <w:rsid w:val="004D36F2"/>
    <w:rsid w:val="004E138F"/>
    <w:rsid w:val="004E4649"/>
    <w:rsid w:val="004E5C2B"/>
    <w:rsid w:val="004F00DD"/>
    <w:rsid w:val="004F2133"/>
    <w:rsid w:val="004F55F1"/>
    <w:rsid w:val="004F6936"/>
    <w:rsid w:val="00503DC6"/>
    <w:rsid w:val="00506F5D"/>
    <w:rsid w:val="005126D0"/>
    <w:rsid w:val="0051568D"/>
    <w:rsid w:val="00516097"/>
    <w:rsid w:val="00526C15"/>
    <w:rsid w:val="00536499"/>
    <w:rsid w:val="00543903"/>
    <w:rsid w:val="00543F11"/>
    <w:rsid w:val="00547A95"/>
    <w:rsid w:val="00572031"/>
    <w:rsid w:val="00576E84"/>
    <w:rsid w:val="00582B8C"/>
    <w:rsid w:val="0058757E"/>
    <w:rsid w:val="00596A4B"/>
    <w:rsid w:val="00597507"/>
    <w:rsid w:val="005B21B6"/>
    <w:rsid w:val="005B3A08"/>
    <w:rsid w:val="005B7A63"/>
    <w:rsid w:val="005C0955"/>
    <w:rsid w:val="005C49DA"/>
    <w:rsid w:val="005C50F3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3414"/>
    <w:rsid w:val="0062408D"/>
    <w:rsid w:val="006240CC"/>
    <w:rsid w:val="00627DA7"/>
    <w:rsid w:val="006358B4"/>
    <w:rsid w:val="006419AA"/>
    <w:rsid w:val="00644B7E"/>
    <w:rsid w:val="006454E6"/>
    <w:rsid w:val="00646A68"/>
    <w:rsid w:val="0065092E"/>
    <w:rsid w:val="006557A7"/>
    <w:rsid w:val="00656290"/>
    <w:rsid w:val="006621D7"/>
    <w:rsid w:val="0066302A"/>
    <w:rsid w:val="00670597"/>
    <w:rsid w:val="006706D0"/>
    <w:rsid w:val="00677574"/>
    <w:rsid w:val="0068454C"/>
    <w:rsid w:val="00691B62"/>
    <w:rsid w:val="00693D14"/>
    <w:rsid w:val="006A18C2"/>
    <w:rsid w:val="006B077C"/>
    <w:rsid w:val="006B6803"/>
    <w:rsid w:val="006D2A3F"/>
    <w:rsid w:val="006D2FBC"/>
    <w:rsid w:val="006E138B"/>
    <w:rsid w:val="006F1FDC"/>
    <w:rsid w:val="007013EF"/>
    <w:rsid w:val="007173CA"/>
    <w:rsid w:val="007216AA"/>
    <w:rsid w:val="00721AB5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3139"/>
    <w:rsid w:val="00770F37"/>
    <w:rsid w:val="007711A0"/>
    <w:rsid w:val="00772D5E"/>
    <w:rsid w:val="00776928"/>
    <w:rsid w:val="00785677"/>
    <w:rsid w:val="00786F16"/>
    <w:rsid w:val="00796E20"/>
    <w:rsid w:val="00797C32"/>
    <w:rsid w:val="007B0914"/>
    <w:rsid w:val="007B1374"/>
    <w:rsid w:val="007B589F"/>
    <w:rsid w:val="007B6186"/>
    <w:rsid w:val="007B73BC"/>
    <w:rsid w:val="007C20B9"/>
    <w:rsid w:val="007C7301"/>
    <w:rsid w:val="007C7859"/>
    <w:rsid w:val="007D2BDE"/>
    <w:rsid w:val="007D2FB6"/>
    <w:rsid w:val="007E0DE2"/>
    <w:rsid w:val="007E3B98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338A2"/>
    <w:rsid w:val="00841AA9"/>
    <w:rsid w:val="00853EE4"/>
    <w:rsid w:val="00855535"/>
    <w:rsid w:val="00860CCF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A5B32"/>
    <w:rsid w:val="008B2EE4"/>
    <w:rsid w:val="008B4D3D"/>
    <w:rsid w:val="008B57C7"/>
    <w:rsid w:val="008C2F92"/>
    <w:rsid w:val="008D4236"/>
    <w:rsid w:val="008D462F"/>
    <w:rsid w:val="008D6DCF"/>
    <w:rsid w:val="008E4376"/>
    <w:rsid w:val="008E69DF"/>
    <w:rsid w:val="008E7A0A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7BD9"/>
    <w:rsid w:val="00950E2C"/>
    <w:rsid w:val="00951D50"/>
    <w:rsid w:val="009525EB"/>
    <w:rsid w:val="00954874"/>
    <w:rsid w:val="00961400"/>
    <w:rsid w:val="00963646"/>
    <w:rsid w:val="009853E1"/>
    <w:rsid w:val="00986E6B"/>
    <w:rsid w:val="00991769"/>
    <w:rsid w:val="00994386"/>
    <w:rsid w:val="009A13D8"/>
    <w:rsid w:val="009A279E"/>
    <w:rsid w:val="009B0A6F"/>
    <w:rsid w:val="009B0A94"/>
    <w:rsid w:val="009B59E9"/>
    <w:rsid w:val="009B70AA"/>
    <w:rsid w:val="009C7A7E"/>
    <w:rsid w:val="009D02E8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11421"/>
    <w:rsid w:val="00A157B1"/>
    <w:rsid w:val="00A22229"/>
    <w:rsid w:val="00A44882"/>
    <w:rsid w:val="00A54715"/>
    <w:rsid w:val="00A6061C"/>
    <w:rsid w:val="00A62D44"/>
    <w:rsid w:val="00A67263"/>
    <w:rsid w:val="00A7161C"/>
    <w:rsid w:val="00A77AA3"/>
    <w:rsid w:val="00A854EB"/>
    <w:rsid w:val="00A872E5"/>
    <w:rsid w:val="00A91406"/>
    <w:rsid w:val="00A96E65"/>
    <w:rsid w:val="00A97C72"/>
    <w:rsid w:val="00AA63D4"/>
    <w:rsid w:val="00AB06E8"/>
    <w:rsid w:val="00AB1CD3"/>
    <w:rsid w:val="00AB352F"/>
    <w:rsid w:val="00AB7FF0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62B50"/>
    <w:rsid w:val="00B635B7"/>
    <w:rsid w:val="00B63AE8"/>
    <w:rsid w:val="00B65950"/>
    <w:rsid w:val="00B66D83"/>
    <w:rsid w:val="00B672C0"/>
    <w:rsid w:val="00B75646"/>
    <w:rsid w:val="00B90729"/>
    <w:rsid w:val="00B907DA"/>
    <w:rsid w:val="00B950BC"/>
    <w:rsid w:val="00B9714C"/>
    <w:rsid w:val="00BA3F8D"/>
    <w:rsid w:val="00BB7A10"/>
    <w:rsid w:val="00BC7468"/>
    <w:rsid w:val="00BC7D4F"/>
    <w:rsid w:val="00BC7ED7"/>
    <w:rsid w:val="00BD2850"/>
    <w:rsid w:val="00BE28D2"/>
    <w:rsid w:val="00BE4A64"/>
    <w:rsid w:val="00BF7F58"/>
    <w:rsid w:val="00C01381"/>
    <w:rsid w:val="00C079B8"/>
    <w:rsid w:val="00C123EA"/>
    <w:rsid w:val="00C12A49"/>
    <w:rsid w:val="00C133EE"/>
    <w:rsid w:val="00C27DE9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3C3E"/>
    <w:rsid w:val="00CA12E3"/>
    <w:rsid w:val="00CA6611"/>
    <w:rsid w:val="00CA6AE6"/>
    <w:rsid w:val="00CA782F"/>
    <w:rsid w:val="00CC0C72"/>
    <w:rsid w:val="00CC2BFD"/>
    <w:rsid w:val="00CD3476"/>
    <w:rsid w:val="00CD64DF"/>
    <w:rsid w:val="00CF2F50"/>
    <w:rsid w:val="00D02919"/>
    <w:rsid w:val="00D04C61"/>
    <w:rsid w:val="00D05B8D"/>
    <w:rsid w:val="00D065A2"/>
    <w:rsid w:val="00D07F00"/>
    <w:rsid w:val="00D17B72"/>
    <w:rsid w:val="00D3185C"/>
    <w:rsid w:val="00D33E72"/>
    <w:rsid w:val="00D35BD6"/>
    <w:rsid w:val="00D361B5"/>
    <w:rsid w:val="00D411A2"/>
    <w:rsid w:val="00D4606D"/>
    <w:rsid w:val="00D50B9C"/>
    <w:rsid w:val="00D52D73"/>
    <w:rsid w:val="00D52E58"/>
    <w:rsid w:val="00D714CC"/>
    <w:rsid w:val="00D75EA7"/>
    <w:rsid w:val="00D81F21"/>
    <w:rsid w:val="00D95470"/>
    <w:rsid w:val="00D97972"/>
    <w:rsid w:val="00DA2619"/>
    <w:rsid w:val="00DA4239"/>
    <w:rsid w:val="00DB0B61"/>
    <w:rsid w:val="00DB3B30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E3250"/>
    <w:rsid w:val="00DE6028"/>
    <w:rsid w:val="00DE78A3"/>
    <w:rsid w:val="00DF1A71"/>
    <w:rsid w:val="00DF68C7"/>
    <w:rsid w:val="00DF731A"/>
    <w:rsid w:val="00E170DC"/>
    <w:rsid w:val="00E26818"/>
    <w:rsid w:val="00E27FFC"/>
    <w:rsid w:val="00E30B15"/>
    <w:rsid w:val="00E40181"/>
    <w:rsid w:val="00E629A1"/>
    <w:rsid w:val="00E71591"/>
    <w:rsid w:val="00E82C55"/>
    <w:rsid w:val="00E92AC3"/>
    <w:rsid w:val="00EB00E0"/>
    <w:rsid w:val="00EC059F"/>
    <w:rsid w:val="00EC1F24"/>
    <w:rsid w:val="00EC22F6"/>
    <w:rsid w:val="00ED5B9B"/>
    <w:rsid w:val="00ED6BAD"/>
    <w:rsid w:val="00ED7447"/>
    <w:rsid w:val="00EE1488"/>
    <w:rsid w:val="00EE4D5D"/>
    <w:rsid w:val="00EE5131"/>
    <w:rsid w:val="00EF109B"/>
    <w:rsid w:val="00EF36AF"/>
    <w:rsid w:val="00F00F9C"/>
    <w:rsid w:val="00F01E5F"/>
    <w:rsid w:val="00F02ABA"/>
    <w:rsid w:val="00F0437A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4F7B"/>
    <w:rsid w:val="00FB4CDA"/>
    <w:rsid w:val="00FC0F81"/>
    <w:rsid w:val="00FC395C"/>
    <w:rsid w:val="00FD3766"/>
    <w:rsid w:val="00FD47C4"/>
    <w:rsid w:val="00FE2DCF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caption" w:uiPriority="35" w:qFormat="1"/>
    <w:lsdException w:name="footnote reference" w:uiPriority="8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uiPriority="72" w:unhideWhenUsed="0" w:qFormat="1"/>
    <w:lsdException w:name="Quote" w:uiPriority="73" w:unhideWhenUsed="0" w:qFormat="1"/>
    <w:lsdException w:name="Intense Quote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uiPriority="65" w:unhideWhenUsed="0" w:qFormat="1"/>
    <w:lsdException w:name="Intense Emphasis" w:uiPriority="66" w:unhideWhenUsed="0" w:qFormat="1"/>
    <w:lsdException w:name="Subtle Reference" w:uiPriority="67" w:unhideWhenUsed="0" w:qFormat="1"/>
    <w:lsdException w:name="Intense Reference" w:uiPriority="68" w:unhideWhenUsed="0" w:qFormat="1"/>
    <w:lsdException w:name="Book Title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5C0955"/>
    <w:rPr>
      <w:rFonts w:ascii="Cambria" w:hAnsi="Cambria"/>
      <w:lang w:eastAsia="en-US"/>
    </w:rPr>
  </w:style>
  <w:style w:type="paragraph" w:styleId="Heading1">
    <w:name w:val="heading 1"/>
    <w:next w:val="DHHSbody"/>
    <w:link w:val="Heading1Char"/>
    <w:uiPriority w:val="1"/>
    <w:qFormat/>
    <w:rsid w:val="00516097"/>
    <w:pPr>
      <w:keepNext/>
      <w:keepLines/>
      <w:spacing w:before="80" w:after="40" w:line="340" w:lineRule="atLeast"/>
      <w:outlineLvl w:val="0"/>
    </w:pPr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516097"/>
    <w:pPr>
      <w:keepNext/>
      <w:keepLines/>
      <w:spacing w:before="160" w:after="40" w:line="260" w:lineRule="atLeast"/>
      <w:outlineLvl w:val="1"/>
    </w:pPr>
    <w:rPr>
      <w:rFonts w:ascii="Arial" w:hAnsi="Arial"/>
      <w:b/>
      <w:color w:val="D50032"/>
      <w:sz w:val="24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152073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516097"/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516097"/>
    <w:rPr>
      <w:rFonts w:ascii="Arial" w:hAnsi="Arial"/>
      <w:b/>
      <w:color w:val="D50032"/>
      <w:sz w:val="24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52073"/>
    <w:rPr>
      <w:rFonts w:ascii="Arial" w:eastAsia="MS Mincho" w:hAnsi="Arial"/>
      <w:b/>
      <w:bCs/>
      <w:lang w:eastAsia="en-US"/>
    </w:rPr>
  </w:style>
  <w:style w:type="paragraph" w:styleId="Header">
    <w:name w:val="header"/>
    <w:basedOn w:val="DHHSheader"/>
    <w:uiPriority w:val="10"/>
    <w:rsid w:val="00262802"/>
  </w:style>
  <w:style w:type="paragraph" w:styleId="Footer">
    <w:name w:val="footer"/>
    <w:basedOn w:val="DHHSfooter"/>
    <w:uiPriority w:val="8"/>
    <w:rsid w:val="00C27DE9"/>
  </w:style>
  <w:style w:type="character" w:styleId="FollowedHyperlink">
    <w:name w:val="FollowedHyperlink"/>
    <w:uiPriority w:val="99"/>
    <w:rsid w:val="00152073"/>
    <w:rPr>
      <w:color w:val="6633CC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51568D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29752B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29752B"/>
    <w:rPr>
      <w:rFonts w:ascii="Arial" w:hAnsi="Arial"/>
      <w:b/>
      <w:color w:val="D50032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DHHS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51568D"/>
    <w:pPr>
      <w:numPr>
        <w:ilvl w:val="2"/>
        <w:numId w:val="7"/>
      </w:numPr>
      <w:spacing w:after="40"/>
    </w:pPr>
  </w:style>
  <w:style w:type="character" w:styleId="CommentReference">
    <w:name w:val="annotation reference"/>
    <w:basedOn w:val="DefaultParagraphFont"/>
    <w:uiPriority w:val="99"/>
    <w:semiHidden/>
    <w:unhideWhenUsed/>
    <w:rsid w:val="005160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097"/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">
    <w:name w:val="DHHS table bullet"/>
    <w:basedOn w:val="DHHStabletext"/>
    <w:uiPriority w:val="3"/>
    <w:qFormat/>
    <w:rsid w:val="0051568D"/>
    <w:pPr>
      <w:numPr>
        <w:ilvl w:val="6"/>
        <w:numId w:val="7"/>
      </w:numPr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097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097"/>
    <w:rPr>
      <w:b/>
      <w:bCs/>
    </w:rPr>
  </w:style>
  <w:style w:type="paragraph" w:customStyle="1" w:styleId="DHHStablecolhead">
    <w:name w:val="DHHS table col head"/>
    <w:uiPriority w:val="3"/>
    <w:qFormat/>
    <w:rsid w:val="0029752B"/>
    <w:pPr>
      <w:spacing w:before="80" w:after="60"/>
    </w:pPr>
    <w:rPr>
      <w:rFonts w:ascii="Arial" w:hAnsi="Arial"/>
      <w:b/>
      <w:color w:val="D50032"/>
      <w:lang w:eastAsia="en-US"/>
    </w:rPr>
  </w:style>
  <w:style w:type="paragraph" w:customStyle="1" w:styleId="DHHSbulletindent">
    <w:name w:val="DHHS bullet indent"/>
    <w:basedOn w:val="DHHSbody"/>
    <w:uiPriority w:val="4"/>
    <w:rsid w:val="0051568D"/>
    <w:pPr>
      <w:numPr>
        <w:ilvl w:val="4"/>
        <w:numId w:val="7"/>
      </w:numPr>
      <w:spacing w:after="40"/>
    </w:pPr>
  </w:style>
  <w:style w:type="character" w:styleId="Hyperlink">
    <w:name w:val="Hyperlink"/>
    <w:uiPriority w:val="99"/>
    <w:rsid w:val="004743DD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51568D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51568D"/>
    <w:pPr>
      <w:numPr>
        <w:ilvl w:val="3"/>
      </w:numPr>
      <w:spacing w:after="120"/>
    </w:pPr>
  </w:style>
  <w:style w:type="paragraph" w:customStyle="1" w:styleId="DHHSmainsubheading">
    <w:name w:val="DHHS main subheading"/>
    <w:uiPriority w:val="8"/>
    <w:rsid w:val="00AD784C"/>
    <w:rPr>
      <w:rFonts w:ascii="Arial" w:hAnsi="Arial"/>
      <w:color w:val="FFFFFF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097"/>
    <w:rPr>
      <w:rFonts w:ascii="Cambria" w:hAnsi="Cambria"/>
      <w:b/>
      <w:bCs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51568D"/>
    <w:pPr>
      <w:numPr>
        <w:numId w:val="7"/>
      </w:numPr>
    </w:pPr>
  </w:style>
  <w:style w:type="numbering" w:customStyle="1" w:styleId="ZZNumbers">
    <w:name w:val="ZZ Numbers"/>
    <w:rsid w:val="00152073"/>
    <w:pPr>
      <w:numPr>
        <w:numId w:val="8"/>
      </w:numPr>
    </w:pPr>
  </w:style>
  <w:style w:type="paragraph" w:customStyle="1" w:styleId="DHHSbulletindentlastline">
    <w:name w:val="DHHS bullet indent last line"/>
    <w:basedOn w:val="DHHSbody"/>
    <w:uiPriority w:val="4"/>
    <w:rsid w:val="0051568D"/>
    <w:pPr>
      <w:numPr>
        <w:ilvl w:val="5"/>
        <w:numId w:val="7"/>
      </w:numPr>
    </w:pPr>
  </w:style>
  <w:style w:type="paragraph" w:customStyle="1" w:styleId="DHHSnumberdigit">
    <w:name w:val="DHHS number digit"/>
    <w:basedOn w:val="DHHSbody"/>
    <w:uiPriority w:val="2"/>
    <w:rsid w:val="00152073"/>
    <w:pPr>
      <w:numPr>
        <w:numId w:val="8"/>
      </w:numPr>
    </w:pPr>
  </w:style>
  <w:style w:type="paragraph" w:customStyle="1" w:styleId="DHHSnumberloweralphaindent">
    <w:name w:val="DHHS number lower alpha indent"/>
    <w:basedOn w:val="DHHSbody"/>
    <w:uiPriority w:val="3"/>
    <w:rsid w:val="00152073"/>
    <w:pPr>
      <w:numPr>
        <w:ilvl w:val="3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152073"/>
    <w:pPr>
      <w:numPr>
        <w:ilvl w:val="1"/>
      </w:numPr>
    </w:pPr>
  </w:style>
  <w:style w:type="paragraph" w:customStyle="1" w:styleId="DHHSnumberloweralpha">
    <w:name w:val="DHHS number lower alpha"/>
    <w:basedOn w:val="DHHSbody"/>
    <w:uiPriority w:val="3"/>
    <w:rsid w:val="00152073"/>
    <w:pPr>
      <w:numPr>
        <w:ilvl w:val="2"/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152073"/>
    <w:pPr>
      <w:numPr>
        <w:ilvl w:val="4"/>
        <w:numId w:val="8"/>
      </w:numPr>
    </w:pPr>
  </w:style>
  <w:style w:type="paragraph" w:customStyle="1" w:styleId="DHHSnumberlowerromanindent">
    <w:name w:val="DHHS number lower roman indent"/>
    <w:basedOn w:val="DHHSbody"/>
    <w:uiPriority w:val="3"/>
    <w:rsid w:val="00152073"/>
    <w:pPr>
      <w:numPr>
        <w:ilvl w:val="5"/>
        <w:numId w:val="8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596A4B"/>
    <w:pPr>
      <w:spacing w:before="60" w:after="60" w:line="240" w:lineRule="exact"/>
    </w:pPr>
    <w:rPr>
      <w:rFonts w:ascii="Arial" w:hAnsi="Arial"/>
      <w:i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51568D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51568D"/>
  </w:style>
  <w:style w:type="paragraph" w:styleId="BalloonText">
    <w:name w:val="Balloon Text"/>
    <w:basedOn w:val="Normal"/>
    <w:link w:val="BalloonTextChar"/>
    <w:uiPriority w:val="99"/>
    <w:semiHidden/>
    <w:unhideWhenUsed/>
    <w:rsid w:val="00516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0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caption" w:uiPriority="35" w:qFormat="1"/>
    <w:lsdException w:name="footnote reference" w:uiPriority="8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uiPriority="72" w:unhideWhenUsed="0" w:qFormat="1"/>
    <w:lsdException w:name="Quote" w:uiPriority="73" w:unhideWhenUsed="0" w:qFormat="1"/>
    <w:lsdException w:name="Intense Quote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uiPriority="65" w:unhideWhenUsed="0" w:qFormat="1"/>
    <w:lsdException w:name="Intense Emphasis" w:uiPriority="66" w:unhideWhenUsed="0" w:qFormat="1"/>
    <w:lsdException w:name="Subtle Reference" w:uiPriority="67" w:unhideWhenUsed="0" w:qFormat="1"/>
    <w:lsdException w:name="Intense Reference" w:uiPriority="68" w:unhideWhenUsed="0" w:qFormat="1"/>
    <w:lsdException w:name="Book Title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5C0955"/>
    <w:rPr>
      <w:rFonts w:ascii="Cambria" w:hAnsi="Cambria"/>
      <w:lang w:eastAsia="en-US"/>
    </w:rPr>
  </w:style>
  <w:style w:type="paragraph" w:styleId="Heading1">
    <w:name w:val="heading 1"/>
    <w:next w:val="DHHSbody"/>
    <w:link w:val="Heading1Char"/>
    <w:uiPriority w:val="1"/>
    <w:qFormat/>
    <w:rsid w:val="00516097"/>
    <w:pPr>
      <w:keepNext/>
      <w:keepLines/>
      <w:spacing w:before="80" w:after="40" w:line="340" w:lineRule="atLeast"/>
      <w:outlineLvl w:val="0"/>
    </w:pPr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516097"/>
    <w:pPr>
      <w:keepNext/>
      <w:keepLines/>
      <w:spacing w:before="160" w:after="40" w:line="260" w:lineRule="atLeast"/>
      <w:outlineLvl w:val="1"/>
    </w:pPr>
    <w:rPr>
      <w:rFonts w:ascii="Arial" w:hAnsi="Arial"/>
      <w:b/>
      <w:color w:val="D50032"/>
      <w:sz w:val="24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152073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516097"/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516097"/>
    <w:rPr>
      <w:rFonts w:ascii="Arial" w:hAnsi="Arial"/>
      <w:b/>
      <w:color w:val="D50032"/>
      <w:sz w:val="24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52073"/>
    <w:rPr>
      <w:rFonts w:ascii="Arial" w:eastAsia="MS Mincho" w:hAnsi="Arial"/>
      <w:b/>
      <w:bCs/>
      <w:lang w:eastAsia="en-US"/>
    </w:rPr>
  </w:style>
  <w:style w:type="paragraph" w:styleId="Header">
    <w:name w:val="header"/>
    <w:basedOn w:val="DHHSheader"/>
    <w:uiPriority w:val="10"/>
    <w:rsid w:val="00262802"/>
  </w:style>
  <w:style w:type="paragraph" w:styleId="Footer">
    <w:name w:val="footer"/>
    <w:basedOn w:val="DHHSfooter"/>
    <w:uiPriority w:val="8"/>
    <w:rsid w:val="00C27DE9"/>
  </w:style>
  <w:style w:type="character" w:styleId="FollowedHyperlink">
    <w:name w:val="FollowedHyperlink"/>
    <w:uiPriority w:val="99"/>
    <w:rsid w:val="00152073"/>
    <w:rPr>
      <w:color w:val="6633CC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51568D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29752B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29752B"/>
    <w:rPr>
      <w:rFonts w:ascii="Arial" w:hAnsi="Arial"/>
      <w:b/>
      <w:color w:val="D50032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DHHS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51568D"/>
    <w:pPr>
      <w:numPr>
        <w:ilvl w:val="2"/>
        <w:numId w:val="7"/>
      </w:numPr>
      <w:spacing w:after="40"/>
    </w:pPr>
  </w:style>
  <w:style w:type="character" w:styleId="CommentReference">
    <w:name w:val="annotation reference"/>
    <w:basedOn w:val="DefaultParagraphFont"/>
    <w:uiPriority w:val="99"/>
    <w:semiHidden/>
    <w:unhideWhenUsed/>
    <w:rsid w:val="005160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097"/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">
    <w:name w:val="DHHS table bullet"/>
    <w:basedOn w:val="DHHStabletext"/>
    <w:uiPriority w:val="3"/>
    <w:qFormat/>
    <w:rsid w:val="0051568D"/>
    <w:pPr>
      <w:numPr>
        <w:ilvl w:val="6"/>
        <w:numId w:val="7"/>
      </w:numPr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097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097"/>
    <w:rPr>
      <w:b/>
      <w:bCs/>
    </w:rPr>
  </w:style>
  <w:style w:type="paragraph" w:customStyle="1" w:styleId="DHHStablecolhead">
    <w:name w:val="DHHS table col head"/>
    <w:uiPriority w:val="3"/>
    <w:qFormat/>
    <w:rsid w:val="0029752B"/>
    <w:pPr>
      <w:spacing w:before="80" w:after="60"/>
    </w:pPr>
    <w:rPr>
      <w:rFonts w:ascii="Arial" w:hAnsi="Arial"/>
      <w:b/>
      <w:color w:val="D50032"/>
      <w:lang w:eastAsia="en-US"/>
    </w:rPr>
  </w:style>
  <w:style w:type="paragraph" w:customStyle="1" w:styleId="DHHSbulletindent">
    <w:name w:val="DHHS bullet indent"/>
    <w:basedOn w:val="DHHSbody"/>
    <w:uiPriority w:val="4"/>
    <w:rsid w:val="0051568D"/>
    <w:pPr>
      <w:numPr>
        <w:ilvl w:val="4"/>
        <w:numId w:val="7"/>
      </w:numPr>
      <w:spacing w:after="40"/>
    </w:pPr>
  </w:style>
  <w:style w:type="character" w:styleId="Hyperlink">
    <w:name w:val="Hyperlink"/>
    <w:uiPriority w:val="99"/>
    <w:rsid w:val="004743DD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51568D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51568D"/>
    <w:pPr>
      <w:numPr>
        <w:ilvl w:val="3"/>
      </w:numPr>
      <w:spacing w:after="120"/>
    </w:pPr>
  </w:style>
  <w:style w:type="paragraph" w:customStyle="1" w:styleId="DHHSmainsubheading">
    <w:name w:val="DHHS main subheading"/>
    <w:uiPriority w:val="8"/>
    <w:rsid w:val="00AD784C"/>
    <w:rPr>
      <w:rFonts w:ascii="Arial" w:hAnsi="Arial"/>
      <w:color w:val="FFFFFF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097"/>
    <w:rPr>
      <w:rFonts w:ascii="Cambria" w:hAnsi="Cambria"/>
      <w:b/>
      <w:bCs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51568D"/>
    <w:pPr>
      <w:numPr>
        <w:numId w:val="7"/>
      </w:numPr>
    </w:pPr>
  </w:style>
  <w:style w:type="numbering" w:customStyle="1" w:styleId="ZZNumbers">
    <w:name w:val="ZZ Numbers"/>
    <w:rsid w:val="00152073"/>
    <w:pPr>
      <w:numPr>
        <w:numId w:val="8"/>
      </w:numPr>
    </w:pPr>
  </w:style>
  <w:style w:type="paragraph" w:customStyle="1" w:styleId="DHHSbulletindentlastline">
    <w:name w:val="DHHS bullet indent last line"/>
    <w:basedOn w:val="DHHSbody"/>
    <w:uiPriority w:val="4"/>
    <w:rsid w:val="0051568D"/>
    <w:pPr>
      <w:numPr>
        <w:ilvl w:val="5"/>
        <w:numId w:val="7"/>
      </w:numPr>
    </w:pPr>
  </w:style>
  <w:style w:type="paragraph" w:customStyle="1" w:styleId="DHHSnumberdigit">
    <w:name w:val="DHHS number digit"/>
    <w:basedOn w:val="DHHSbody"/>
    <w:uiPriority w:val="2"/>
    <w:rsid w:val="00152073"/>
    <w:pPr>
      <w:numPr>
        <w:numId w:val="8"/>
      </w:numPr>
    </w:pPr>
  </w:style>
  <w:style w:type="paragraph" w:customStyle="1" w:styleId="DHHSnumberloweralphaindent">
    <w:name w:val="DHHS number lower alpha indent"/>
    <w:basedOn w:val="DHHSbody"/>
    <w:uiPriority w:val="3"/>
    <w:rsid w:val="00152073"/>
    <w:pPr>
      <w:numPr>
        <w:ilvl w:val="3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152073"/>
    <w:pPr>
      <w:numPr>
        <w:ilvl w:val="1"/>
      </w:numPr>
    </w:pPr>
  </w:style>
  <w:style w:type="paragraph" w:customStyle="1" w:styleId="DHHSnumberloweralpha">
    <w:name w:val="DHHS number lower alpha"/>
    <w:basedOn w:val="DHHSbody"/>
    <w:uiPriority w:val="3"/>
    <w:rsid w:val="00152073"/>
    <w:pPr>
      <w:numPr>
        <w:ilvl w:val="2"/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152073"/>
    <w:pPr>
      <w:numPr>
        <w:ilvl w:val="4"/>
        <w:numId w:val="8"/>
      </w:numPr>
    </w:pPr>
  </w:style>
  <w:style w:type="paragraph" w:customStyle="1" w:styleId="DHHSnumberlowerromanindent">
    <w:name w:val="DHHS number lower roman indent"/>
    <w:basedOn w:val="DHHSbody"/>
    <w:uiPriority w:val="3"/>
    <w:rsid w:val="00152073"/>
    <w:pPr>
      <w:numPr>
        <w:ilvl w:val="5"/>
        <w:numId w:val="8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596A4B"/>
    <w:pPr>
      <w:spacing w:before="60" w:after="60" w:line="240" w:lineRule="exact"/>
    </w:pPr>
    <w:rPr>
      <w:rFonts w:ascii="Arial" w:hAnsi="Arial"/>
      <w:i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51568D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51568D"/>
  </w:style>
  <w:style w:type="paragraph" w:styleId="BalloonText">
    <w:name w:val="Balloon Text"/>
    <w:basedOn w:val="Normal"/>
    <w:link w:val="BalloonTextChar"/>
    <w:uiPriority w:val="99"/>
    <w:semiHidden/>
    <w:unhideWhenUsed/>
    <w:rsid w:val="00516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0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ppcpintake@dhhs.vic.gov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dhhs.vic.gov.au/office-professional-practi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dhhs.vic.gov.au/office-professional-practice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oppcpintake@dhhs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N287\Apps\Online\TEMPLATES\Visual%20style\DHHS%20Factsheet%2006%20Pink%2019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DHHS Factsheet 06 Pink 199.dot</Template>
  <TotalTime>31</TotalTime>
  <Pages>2</Pages>
  <Words>271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Professional Practice referral form: Community services organisation or Aboriginal community-controlled organisation</vt:lpstr>
    </vt:vector>
  </TitlesOfParts>
  <Company>Department of Health and Human Services</Company>
  <LinksUpToDate>false</LinksUpToDate>
  <CharactersWithSpaces>2221</CharactersWithSpaces>
  <SharedDoc>false</SharedDoc>
  <HyperlinkBase/>
  <HLinks>
    <vt:vector size="48" baseType="variant">
      <vt:variant>
        <vt:i4>2555941</vt:i4>
      </vt:variant>
      <vt:variant>
        <vt:i4>36</vt:i4>
      </vt:variant>
      <vt:variant>
        <vt:i4>0</vt:i4>
      </vt:variant>
      <vt:variant>
        <vt:i4>5</vt:i4>
      </vt:variant>
      <vt:variant>
        <vt:lpwstr>http://survey.tool.tempdomain.info/TakeSurveycss.asp?SurveyID=3K33p3LIm66MG</vt:lpwstr>
      </vt:variant>
      <vt:variant>
        <vt:lpwstr/>
      </vt:variant>
      <vt:variant>
        <vt:i4>3145752</vt:i4>
      </vt:variant>
      <vt:variant>
        <vt:i4>33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6291573</vt:i4>
      </vt:variant>
      <vt:variant>
        <vt:i4>30</vt:i4>
      </vt:variant>
      <vt:variant>
        <vt:i4>0</vt:i4>
      </vt:variant>
      <vt:variant>
        <vt:i4>5</vt:i4>
      </vt:variant>
      <vt:variant>
        <vt:lpwstr>http://intranet.health.vic.gov.au/resources-and-tools/forms-and-templates/microsoft-word-templates</vt:lpwstr>
      </vt:variant>
      <vt:variant>
        <vt:lpwstr/>
      </vt:variant>
      <vt:variant>
        <vt:i4>7536758</vt:i4>
      </vt:variant>
      <vt:variant>
        <vt:i4>27</vt:i4>
      </vt:variant>
      <vt:variant>
        <vt:i4>0</vt:i4>
      </vt:variant>
      <vt:variant>
        <vt:i4>5</vt:i4>
      </vt:variant>
      <vt:variant>
        <vt:lpwstr>http://intranet.dhs.vic.gov.au/resources-and-tools/forms-and-templates/microsoft-word-templates</vt:lpwstr>
      </vt:variant>
      <vt:variant>
        <vt:lpwstr/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_Toc440566511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_Toc440566510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_Toc440566509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_Toc440566508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Professional Practice referral form: Community services organisation or Aboriginal community-controlled organisation</dc:title>
  <dc:subject>Office of Professional Practice referral form: Community services organisation or Aboriginal community-controlled organisation</dc:subject>
  <dc:creator>Office of Professional Practice</dc:creator>
  <cp:keywords>form; referral; case consultation</cp:keywords>
  <cp:lastModifiedBy>Salomie Herrmann</cp:lastModifiedBy>
  <cp:revision>6</cp:revision>
  <cp:lastPrinted>2015-08-21T04:17:00Z</cp:lastPrinted>
  <dcterms:created xsi:type="dcterms:W3CDTF">2018-07-27T01:55:00Z</dcterms:created>
  <dcterms:modified xsi:type="dcterms:W3CDTF">2018-08-06T02:47:00Z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